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F0" w:rsidRPr="000A6ED0" w:rsidRDefault="00FD06F0" w:rsidP="00FD06F0">
      <w:pPr>
        <w:jc w:val="center"/>
        <w:rPr>
          <w:rFonts w:asciiTheme="majorHAnsi" w:hAnsiTheme="majorHAnsi"/>
          <w:sz w:val="32"/>
          <w:lang w:val="fr-CA"/>
        </w:rPr>
      </w:pPr>
      <w:r w:rsidRPr="000A6ED0">
        <w:rPr>
          <w:rFonts w:asciiTheme="majorHAnsi" w:hAnsiTheme="majorHAnsi"/>
          <w:sz w:val="32"/>
          <w:lang w:val="fr-CA"/>
        </w:rPr>
        <w:t>Réunion du conseil d’école 2018-2019</w:t>
      </w:r>
    </w:p>
    <w:p w:rsidR="00FD06F0" w:rsidRPr="000A6ED0" w:rsidRDefault="00FD06F0" w:rsidP="00FD06F0">
      <w:pPr>
        <w:jc w:val="center"/>
        <w:rPr>
          <w:rFonts w:asciiTheme="majorHAnsi" w:hAnsiTheme="majorHAnsi"/>
          <w:sz w:val="32"/>
          <w:lang w:val="fr-CA"/>
        </w:rPr>
      </w:pPr>
      <w:r w:rsidRPr="000A6ED0">
        <w:rPr>
          <w:rFonts w:asciiTheme="majorHAnsi" w:hAnsiTheme="majorHAnsi"/>
          <w:sz w:val="32"/>
          <w:lang w:val="fr-CA"/>
        </w:rPr>
        <w:t>Procès-verbal</w:t>
      </w:r>
    </w:p>
    <w:p w:rsidR="00FD06F0" w:rsidRPr="000A6ED0" w:rsidRDefault="00A652F2" w:rsidP="00FD06F0">
      <w:pPr>
        <w:jc w:val="center"/>
        <w:rPr>
          <w:rFonts w:asciiTheme="majorHAnsi" w:hAnsiTheme="majorHAnsi"/>
          <w:sz w:val="32"/>
          <w:lang w:val="fr-CA"/>
        </w:rPr>
      </w:pPr>
      <w:r>
        <w:rPr>
          <w:rFonts w:asciiTheme="majorHAnsi" w:hAnsiTheme="majorHAnsi"/>
          <w:sz w:val="32"/>
          <w:lang w:val="fr-CA"/>
        </w:rPr>
        <w:t>Jeudi</w:t>
      </w:r>
      <w:r w:rsidR="00E87031">
        <w:rPr>
          <w:rFonts w:asciiTheme="majorHAnsi" w:hAnsiTheme="majorHAnsi"/>
          <w:sz w:val="32"/>
          <w:lang w:val="fr-CA"/>
        </w:rPr>
        <w:t xml:space="preserve"> </w:t>
      </w:r>
      <w:r w:rsidR="0087056E">
        <w:rPr>
          <w:rFonts w:asciiTheme="majorHAnsi" w:hAnsiTheme="majorHAnsi"/>
          <w:sz w:val="32"/>
          <w:lang w:val="fr-CA"/>
        </w:rPr>
        <w:t>6 juin</w:t>
      </w:r>
      <w:bookmarkStart w:id="0" w:name="_GoBack"/>
      <w:bookmarkEnd w:id="0"/>
      <w:r w:rsidR="00E87031">
        <w:rPr>
          <w:rFonts w:asciiTheme="majorHAnsi" w:hAnsiTheme="majorHAnsi"/>
          <w:sz w:val="32"/>
          <w:lang w:val="fr-CA"/>
        </w:rPr>
        <w:t xml:space="preserve"> 2019</w:t>
      </w:r>
      <w:r w:rsidR="00B46BE5">
        <w:rPr>
          <w:rFonts w:asciiTheme="majorHAnsi" w:hAnsiTheme="majorHAnsi"/>
          <w:sz w:val="32"/>
          <w:lang w:val="fr-CA"/>
        </w:rPr>
        <w:t xml:space="preserve"> 18</w:t>
      </w:r>
      <w:r w:rsidR="00FD06F0" w:rsidRPr="000A6ED0">
        <w:rPr>
          <w:rFonts w:asciiTheme="majorHAnsi" w:hAnsiTheme="majorHAnsi"/>
          <w:sz w:val="32"/>
          <w:lang w:val="fr-CA"/>
        </w:rPr>
        <w:t>h</w:t>
      </w:r>
    </w:p>
    <w:p w:rsidR="00FD06F0" w:rsidRPr="000A6ED0" w:rsidRDefault="00FD06F0" w:rsidP="00FD06F0">
      <w:pPr>
        <w:rPr>
          <w:rFonts w:asciiTheme="majorHAnsi" w:hAnsiTheme="majorHAnsi"/>
          <w:lang w:val="fr-CA"/>
        </w:rPr>
      </w:pPr>
    </w:p>
    <w:p w:rsidR="009E1358" w:rsidRPr="000A6ED0" w:rsidRDefault="009E1358" w:rsidP="009E1358">
      <w:pPr>
        <w:jc w:val="center"/>
        <w:rPr>
          <w:rFonts w:asciiTheme="majorHAnsi" w:eastAsia="Times New Roman" w:hAnsiTheme="majorHAnsi" w:cs="Times New Roman"/>
          <w:sz w:val="18"/>
          <w:szCs w:val="20"/>
          <w:lang w:val="fr-CA"/>
        </w:rPr>
      </w:pPr>
      <w:r w:rsidRPr="000A6ED0">
        <w:rPr>
          <w:rFonts w:asciiTheme="majorHAnsi" w:eastAsia="Times New Roman" w:hAnsiTheme="majorHAnsi" w:cs="Arial"/>
          <w:color w:val="333333"/>
          <w:sz w:val="18"/>
          <w:szCs w:val="20"/>
          <w:shd w:val="clear" w:color="auto" w:fill="FFFFFF"/>
          <w:lang w:val="fr-CA"/>
        </w:rPr>
        <w:t>La mission de notre conseil d’école consiste à améliorer le rendement des élèves et à accroître la responsabilité du système d’éducation envers les parents.</w:t>
      </w:r>
      <w:bookmarkStart w:id="1" w:name="m_1130532535492925757_s2s2"/>
      <w:bookmarkStart w:id="2" w:name="m_1130532535492925757_P167_3470"/>
      <w:bookmarkEnd w:id="1"/>
      <w:bookmarkEnd w:id="2"/>
      <w:r w:rsidRPr="000A6ED0">
        <w:rPr>
          <w:rFonts w:asciiTheme="majorHAnsi" w:eastAsia="Times New Roman" w:hAnsiTheme="majorHAnsi" w:cs="Arial"/>
          <w:color w:val="333333"/>
          <w:sz w:val="18"/>
          <w:szCs w:val="20"/>
          <w:shd w:val="clear" w:color="auto" w:fill="FFFFFF"/>
          <w:lang w:val="fr-CA"/>
        </w:rPr>
        <w:t>  Le conseil d’école réalise sa mission principalement en faisant des recommandations au directeur de l’école et au conseil scolaire.</w:t>
      </w:r>
    </w:p>
    <w:p w:rsidR="009E1358" w:rsidRPr="000A6ED0" w:rsidRDefault="009E1358" w:rsidP="00FD06F0">
      <w:pPr>
        <w:rPr>
          <w:rFonts w:asciiTheme="majorHAnsi" w:hAnsiTheme="majorHAnsi"/>
          <w:lang w:val="fr-CA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021"/>
      </w:tblGrid>
      <w:tr w:rsidR="00FD06F0" w:rsidRPr="000A6ED0" w:rsidTr="00B46BE5">
        <w:tc>
          <w:tcPr>
            <w:tcW w:w="9639" w:type="dxa"/>
            <w:gridSpan w:val="2"/>
          </w:tcPr>
          <w:p w:rsidR="00FD06F0" w:rsidRPr="000A6ED0" w:rsidRDefault="00FD06F0" w:rsidP="00FD06F0">
            <w:pPr>
              <w:jc w:val="center"/>
              <w:rPr>
                <w:rFonts w:asciiTheme="majorHAnsi" w:hAnsiTheme="majorHAnsi"/>
                <w:lang w:val="fr-CA"/>
              </w:rPr>
            </w:pPr>
            <w:r w:rsidRPr="000A6ED0">
              <w:rPr>
                <w:rFonts w:asciiTheme="majorHAnsi" w:hAnsiTheme="majorHAnsi"/>
                <w:lang w:val="fr-CA"/>
              </w:rPr>
              <w:t>Membres</w:t>
            </w:r>
          </w:p>
        </w:tc>
      </w:tr>
      <w:tr w:rsidR="00563701" w:rsidRPr="00DC3A1F" w:rsidTr="00317A2A">
        <w:tc>
          <w:tcPr>
            <w:tcW w:w="3618" w:type="dxa"/>
            <w:shd w:val="clear" w:color="auto" w:fill="FFFFFF" w:themeFill="background1"/>
          </w:tcPr>
          <w:p w:rsidR="00563701" w:rsidRPr="00563701" w:rsidRDefault="00D65F39" w:rsidP="00FD06F0">
            <w:pPr>
              <w:rPr>
                <w:rFonts w:asciiTheme="majorHAnsi" w:hAnsiTheme="majorHAnsi"/>
                <w:sz w:val="20"/>
                <w:lang w:val="fr-CA"/>
              </w:rPr>
            </w:pP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Phara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Ché</w:t>
            </w:r>
            <w:r w:rsidR="00563701" w:rsidRPr="00563701">
              <w:rPr>
                <w:rFonts w:asciiTheme="majorHAnsi" w:hAnsiTheme="majorHAnsi"/>
                <w:sz w:val="20"/>
                <w:lang w:val="fr-CA"/>
              </w:rPr>
              <w:t>ry</w:t>
            </w:r>
            <w:proofErr w:type="spellEnd"/>
            <w:r w:rsidR="00563701" w:rsidRPr="00563701">
              <w:rPr>
                <w:rFonts w:asciiTheme="majorHAnsi" w:hAnsiTheme="majorHAnsi"/>
                <w:sz w:val="20"/>
                <w:lang w:val="fr-CA"/>
              </w:rPr>
              <w:t>, présidente</w:t>
            </w:r>
            <w:r w:rsidR="00B46BE5"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</w:p>
        </w:tc>
        <w:tc>
          <w:tcPr>
            <w:tcW w:w="6021" w:type="dxa"/>
            <w:shd w:val="clear" w:color="auto" w:fill="FFFFFF" w:themeFill="background1"/>
          </w:tcPr>
          <w:p w:rsidR="00563701" w:rsidRPr="000A6ED0" w:rsidRDefault="00B46BE5" w:rsidP="00563701">
            <w:pPr>
              <w:rPr>
                <w:rFonts w:asciiTheme="majorHAnsi" w:hAnsiTheme="majorHAnsi"/>
                <w:sz w:val="20"/>
                <w:lang w:val="fr-CA"/>
              </w:rPr>
            </w:pPr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  <w:r w:rsidR="00DF718B">
              <w:rPr>
                <w:rFonts w:asciiTheme="majorHAnsi" w:hAnsiTheme="majorHAnsi"/>
                <w:sz w:val="20"/>
                <w:lang w:val="fr-CA"/>
              </w:rPr>
              <w:t>Luc Carrier</w:t>
            </w:r>
            <w:r w:rsidR="00563701" w:rsidRPr="000A6ED0">
              <w:rPr>
                <w:rFonts w:asciiTheme="majorHAnsi" w:hAnsiTheme="majorHAnsi"/>
                <w:sz w:val="20"/>
                <w:lang w:val="fr-CA"/>
              </w:rPr>
              <w:t>, directeur de l’école</w:t>
            </w:r>
          </w:p>
        </w:tc>
      </w:tr>
      <w:tr w:rsidR="00563701" w:rsidRPr="000A6ED0" w:rsidTr="00317A2A">
        <w:tc>
          <w:tcPr>
            <w:tcW w:w="3618" w:type="dxa"/>
            <w:shd w:val="clear" w:color="auto" w:fill="FFFFFF" w:themeFill="background1"/>
          </w:tcPr>
          <w:p w:rsidR="00563701" w:rsidRPr="00563701" w:rsidRDefault="00FA1DFD" w:rsidP="00FD06F0">
            <w:pPr>
              <w:rPr>
                <w:rFonts w:asciiTheme="majorHAnsi" w:hAnsiTheme="majorHAnsi"/>
                <w:sz w:val="20"/>
                <w:lang w:val="fr-CA"/>
              </w:rPr>
            </w:pPr>
            <w:r w:rsidRPr="00563701">
              <w:rPr>
                <w:rFonts w:asciiTheme="majorHAnsi" w:hAnsiTheme="majorHAnsi"/>
                <w:sz w:val="20"/>
                <w:lang w:val="fr-CA"/>
              </w:rPr>
              <w:t>Marie-Claude Meunier, secrétaire</w:t>
            </w:r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</w:p>
        </w:tc>
        <w:tc>
          <w:tcPr>
            <w:tcW w:w="6021" w:type="dxa"/>
            <w:shd w:val="clear" w:color="auto" w:fill="FFFFFF" w:themeFill="background1"/>
          </w:tcPr>
          <w:p w:rsidR="00563701" w:rsidRPr="000A6ED0" w:rsidRDefault="00B46BE5" w:rsidP="0056370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  <w:r w:rsidR="00563701" w:rsidRPr="000A6ED0">
              <w:rPr>
                <w:rFonts w:asciiTheme="majorHAnsi" w:eastAsia="Times New Roman" w:hAnsiTheme="majorHAnsi" w:cs="Arial"/>
                <w:color w:val="333333"/>
                <w:sz w:val="20"/>
                <w:szCs w:val="21"/>
                <w:shd w:val="clear" w:color="auto" w:fill="FFFFFF"/>
                <w:lang w:val="fr-CA"/>
              </w:rPr>
              <w:t>Andréa Mathieu</w:t>
            </w:r>
            <w:r w:rsidR="00563701" w:rsidRPr="000A6ED0">
              <w:rPr>
                <w:rFonts w:asciiTheme="majorHAnsi" w:eastAsia="Times New Roman" w:hAnsiTheme="majorHAnsi" w:cs="Times New Roman"/>
                <w:sz w:val="20"/>
                <w:szCs w:val="20"/>
                <w:lang w:val="fr-CA"/>
              </w:rPr>
              <w:t>, directrice adjointe</w:t>
            </w:r>
          </w:p>
        </w:tc>
      </w:tr>
      <w:tr w:rsidR="00FA1DFD" w:rsidRPr="00DC3A1F" w:rsidTr="00317A2A">
        <w:tc>
          <w:tcPr>
            <w:tcW w:w="3618" w:type="dxa"/>
            <w:shd w:val="clear" w:color="auto" w:fill="FFFFFF" w:themeFill="background1"/>
          </w:tcPr>
          <w:p w:rsidR="00FA1DFD" w:rsidRPr="00563701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  <w:r w:rsidRPr="000A6ED0">
              <w:rPr>
                <w:rFonts w:asciiTheme="majorHAnsi" w:eastAsia="Times New Roman" w:hAnsiTheme="majorHAnsi" w:cs="Times New Roman"/>
                <w:sz w:val="20"/>
                <w:szCs w:val="20"/>
                <w:lang w:val="fr-CA"/>
              </w:rPr>
              <w:t>Claudia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fr-CA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val="fr-CA"/>
              </w:rPr>
              <w:t>Fall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</w:p>
        </w:tc>
        <w:tc>
          <w:tcPr>
            <w:tcW w:w="6021" w:type="dxa"/>
            <w:shd w:val="clear" w:color="auto" w:fill="FFFFFF" w:themeFill="background1"/>
          </w:tcPr>
          <w:p w:rsidR="00FA1DFD" w:rsidRPr="00563701" w:rsidRDefault="00FA1DFD" w:rsidP="00FA1DF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  <w:r w:rsidRPr="000A6ED0">
              <w:rPr>
                <w:rFonts w:asciiTheme="majorHAnsi" w:eastAsia="Times New Roman" w:hAnsiTheme="majorHAnsi" w:cs="Arial"/>
                <w:color w:val="333333"/>
                <w:sz w:val="20"/>
                <w:szCs w:val="21"/>
                <w:shd w:val="clear" w:color="auto" w:fill="FFFFFF"/>
                <w:lang w:val="fr-CA"/>
              </w:rPr>
              <w:t>Sylvain Ducharme, Représentant du personnel enseignant de l’école</w:t>
            </w:r>
          </w:p>
        </w:tc>
      </w:tr>
      <w:tr w:rsidR="00FA1DFD" w:rsidRPr="00DC3A1F" w:rsidTr="00317A2A">
        <w:tc>
          <w:tcPr>
            <w:tcW w:w="3618" w:type="dxa"/>
            <w:shd w:val="clear" w:color="auto" w:fill="FFFFFF" w:themeFill="background1"/>
          </w:tcPr>
          <w:p w:rsidR="00FA1DFD" w:rsidRPr="00563701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  <w:r>
              <w:rPr>
                <w:rFonts w:asciiTheme="majorHAnsi" w:hAnsiTheme="majorHAnsi"/>
                <w:sz w:val="20"/>
                <w:lang w:val="fr-CA"/>
              </w:rPr>
              <w:t xml:space="preserve">Elke </w:t>
            </w: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Reissing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</w:p>
        </w:tc>
        <w:tc>
          <w:tcPr>
            <w:tcW w:w="6021" w:type="dxa"/>
            <w:shd w:val="clear" w:color="auto" w:fill="FFFFFF" w:themeFill="background1"/>
          </w:tcPr>
          <w:p w:rsidR="00FA1DFD" w:rsidRPr="000A6ED0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  <w:r>
              <w:rPr>
                <w:rFonts w:asciiTheme="majorHAnsi" w:hAnsiTheme="majorHAnsi"/>
                <w:sz w:val="20"/>
                <w:lang w:val="fr-CA"/>
              </w:rPr>
              <w:t xml:space="preserve"> Oliver </w:t>
            </w: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Grimard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t>, Représentant du personnel non-enseignant</w:t>
            </w:r>
          </w:p>
        </w:tc>
      </w:tr>
      <w:tr w:rsidR="00FA1DFD" w:rsidRPr="00FA1DFD" w:rsidTr="00FA1DFD">
        <w:tc>
          <w:tcPr>
            <w:tcW w:w="3618" w:type="dxa"/>
            <w:shd w:val="clear" w:color="auto" w:fill="FFFFFF" w:themeFill="background1"/>
          </w:tcPr>
          <w:p w:rsidR="00FA1DFD" w:rsidRPr="00563701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  <w:r>
              <w:rPr>
                <w:rFonts w:asciiTheme="majorHAnsi" w:hAnsiTheme="majorHAnsi"/>
                <w:sz w:val="20"/>
                <w:lang w:val="fr-CA"/>
              </w:rPr>
              <w:t xml:space="preserve">Jacinthe </w:t>
            </w: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Chapdelaine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</w:p>
        </w:tc>
        <w:tc>
          <w:tcPr>
            <w:tcW w:w="6021" w:type="dxa"/>
            <w:shd w:val="clear" w:color="auto" w:fill="000000" w:themeFill="text1"/>
          </w:tcPr>
          <w:p w:rsidR="00FA1DFD" w:rsidRPr="000A6ED0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  <w:r w:rsidRPr="00B46BE5">
              <w:rPr>
                <w:rFonts w:asciiTheme="majorHAnsi" w:hAnsiTheme="majorHAnsi"/>
                <w:b/>
                <w:color w:val="FFFFFF" w:themeColor="background1"/>
                <w:sz w:val="20"/>
                <w:lang w:val="fr-CA"/>
              </w:rPr>
              <w:t>ABSENCES</w:t>
            </w:r>
          </w:p>
        </w:tc>
      </w:tr>
      <w:tr w:rsidR="00FA1DFD" w:rsidRPr="000A6ED0" w:rsidTr="00317A2A">
        <w:tc>
          <w:tcPr>
            <w:tcW w:w="3618" w:type="dxa"/>
            <w:shd w:val="clear" w:color="auto" w:fill="FFFFFF" w:themeFill="background1"/>
          </w:tcPr>
          <w:p w:rsidR="00FA1DFD" w:rsidRPr="00563701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Nimo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t xml:space="preserve"> Ahmed</w:t>
            </w:r>
            <w:r>
              <w:rPr>
                <w:rFonts w:asciiTheme="majorHAnsi" w:hAnsiTheme="majorHAnsi"/>
                <w:sz w:val="20"/>
                <w:lang w:val="fr-CA"/>
              </w:rPr>
              <w:sym w:font="Symbol" w:char="F0D6"/>
            </w:r>
          </w:p>
        </w:tc>
        <w:tc>
          <w:tcPr>
            <w:tcW w:w="6021" w:type="dxa"/>
          </w:tcPr>
          <w:p w:rsidR="00FA1DFD" w:rsidRPr="000A6ED0" w:rsidRDefault="00FA1DFD" w:rsidP="00FA1DFD">
            <w:pPr>
              <w:ind w:left="385"/>
              <w:rPr>
                <w:rFonts w:asciiTheme="majorHAnsi" w:hAnsiTheme="majorHAnsi"/>
                <w:sz w:val="20"/>
                <w:lang w:val="fr-CA"/>
              </w:rPr>
            </w:pPr>
            <w:r>
              <w:rPr>
                <w:rFonts w:asciiTheme="majorHAnsi" w:hAnsiTheme="majorHAnsi"/>
                <w:sz w:val="20"/>
                <w:lang w:val="fr-CA"/>
              </w:rPr>
              <w:t>Guylaine Fontaine, directrice adjointe</w:t>
            </w:r>
          </w:p>
        </w:tc>
      </w:tr>
      <w:tr w:rsidR="00FA1DFD" w:rsidRPr="000A6ED0" w:rsidTr="00FA1DFD">
        <w:tc>
          <w:tcPr>
            <w:tcW w:w="3618" w:type="dxa"/>
            <w:shd w:val="clear" w:color="auto" w:fill="FFFFFF" w:themeFill="background1"/>
          </w:tcPr>
          <w:p w:rsidR="00FA1DFD" w:rsidRPr="000A6ED0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</w:p>
        </w:tc>
        <w:tc>
          <w:tcPr>
            <w:tcW w:w="6021" w:type="dxa"/>
            <w:shd w:val="clear" w:color="auto" w:fill="auto"/>
          </w:tcPr>
          <w:p w:rsidR="00FA1DFD" w:rsidRPr="00FA1DFD" w:rsidRDefault="00FA1DFD" w:rsidP="00FA1DFD">
            <w:pPr>
              <w:ind w:left="385"/>
              <w:rPr>
                <w:rFonts w:asciiTheme="majorHAnsi" w:hAnsiTheme="majorHAnsi"/>
                <w:b/>
                <w:color w:val="000000" w:themeColor="text1"/>
                <w:sz w:val="20"/>
                <w:lang w:val="fr-CA"/>
              </w:rPr>
            </w:pP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Nas</w:t>
            </w:r>
            <w:r w:rsidRPr="000A6ED0">
              <w:rPr>
                <w:rFonts w:asciiTheme="majorHAnsi" w:hAnsiTheme="majorHAnsi"/>
                <w:sz w:val="20"/>
                <w:lang w:val="fr-CA"/>
              </w:rPr>
              <w:t>ra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t xml:space="preserve"> Barre</w:t>
            </w:r>
          </w:p>
        </w:tc>
      </w:tr>
      <w:tr w:rsidR="00FA1DFD" w:rsidRPr="000A6ED0" w:rsidTr="00317A2A">
        <w:tc>
          <w:tcPr>
            <w:tcW w:w="3618" w:type="dxa"/>
            <w:shd w:val="clear" w:color="auto" w:fill="FFFFFF" w:themeFill="background1"/>
          </w:tcPr>
          <w:p w:rsidR="00FA1DFD" w:rsidRPr="000A6ED0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</w:p>
        </w:tc>
        <w:tc>
          <w:tcPr>
            <w:tcW w:w="6021" w:type="dxa"/>
          </w:tcPr>
          <w:p w:rsidR="00FA1DFD" w:rsidRPr="000A6ED0" w:rsidRDefault="00FA1DFD" w:rsidP="00FA1DFD">
            <w:pPr>
              <w:ind w:left="385"/>
              <w:rPr>
                <w:rFonts w:asciiTheme="majorHAnsi" w:eastAsia="Times New Roman" w:hAnsiTheme="majorHAnsi" w:cs="Times New Roman"/>
                <w:sz w:val="20"/>
                <w:szCs w:val="20"/>
                <w:lang w:val="fr-CA"/>
              </w:rPr>
            </w:pP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Arafo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Nur</w:t>
            </w:r>
            <w:proofErr w:type="spellEnd"/>
          </w:p>
        </w:tc>
      </w:tr>
      <w:tr w:rsidR="00FA1DFD" w:rsidRPr="00935E22" w:rsidTr="00317A2A">
        <w:tc>
          <w:tcPr>
            <w:tcW w:w="3618" w:type="dxa"/>
            <w:shd w:val="clear" w:color="auto" w:fill="FFFFFF" w:themeFill="background1"/>
          </w:tcPr>
          <w:p w:rsidR="00FA1DFD" w:rsidRPr="000A6ED0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</w:p>
        </w:tc>
        <w:tc>
          <w:tcPr>
            <w:tcW w:w="6021" w:type="dxa"/>
          </w:tcPr>
          <w:p w:rsidR="00FA1DFD" w:rsidRPr="00563701" w:rsidRDefault="00FA1DFD" w:rsidP="00FA1DFD">
            <w:pPr>
              <w:ind w:left="385"/>
              <w:rPr>
                <w:rFonts w:asciiTheme="majorHAnsi" w:eastAsia="Times New Roman" w:hAnsiTheme="majorHAnsi" w:cs="Times New Roman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lang w:val="fr-CA"/>
              </w:rPr>
              <w:t>P</w:t>
            </w:r>
            <w:r w:rsidRPr="000A6ED0">
              <w:rPr>
                <w:rFonts w:asciiTheme="majorHAnsi" w:hAnsiTheme="majorHAnsi"/>
                <w:sz w:val="20"/>
                <w:lang w:val="fr-CA"/>
              </w:rPr>
              <w:t>résidente Gouvernement des étudiants</w:t>
            </w:r>
          </w:p>
        </w:tc>
      </w:tr>
      <w:tr w:rsidR="00FA1DFD" w:rsidRPr="00DC3A1F" w:rsidTr="00317A2A">
        <w:tc>
          <w:tcPr>
            <w:tcW w:w="3618" w:type="dxa"/>
            <w:shd w:val="clear" w:color="auto" w:fill="FFFFFF" w:themeFill="background1"/>
          </w:tcPr>
          <w:p w:rsidR="00FA1DFD" w:rsidRPr="000A6ED0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</w:p>
        </w:tc>
        <w:tc>
          <w:tcPr>
            <w:tcW w:w="6021" w:type="dxa"/>
            <w:shd w:val="clear" w:color="auto" w:fill="auto"/>
          </w:tcPr>
          <w:p w:rsidR="00FA1DFD" w:rsidRPr="000A6ED0" w:rsidRDefault="00FA1DFD" w:rsidP="00FA1DFD">
            <w:pPr>
              <w:ind w:left="385"/>
              <w:rPr>
                <w:rFonts w:asciiTheme="majorHAnsi" w:hAnsiTheme="majorHAnsi"/>
                <w:sz w:val="20"/>
                <w:lang w:val="fr-CA"/>
              </w:rPr>
            </w:pPr>
            <w:r w:rsidRPr="00563701">
              <w:rPr>
                <w:rFonts w:asciiTheme="majorHAnsi" w:hAnsiTheme="majorHAnsi"/>
                <w:sz w:val="20"/>
                <w:lang w:val="fr-CA"/>
              </w:rPr>
              <w:t>Nathalie Le</w:t>
            </w:r>
            <w:r>
              <w:rPr>
                <w:rFonts w:asciiTheme="majorHAnsi" w:hAnsiTheme="majorHAnsi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M</w:t>
            </w:r>
            <w:r w:rsidRPr="00563701">
              <w:rPr>
                <w:rFonts w:asciiTheme="majorHAnsi" w:hAnsiTheme="majorHAnsi"/>
                <w:sz w:val="20"/>
                <w:lang w:val="fr-CA"/>
              </w:rPr>
              <w:t>arec</w:t>
            </w:r>
            <w:proofErr w:type="spellEnd"/>
            <w:r w:rsidRPr="00563701">
              <w:rPr>
                <w:rFonts w:asciiTheme="majorHAnsi" w:hAnsiTheme="majorHAnsi"/>
                <w:sz w:val="20"/>
                <w:lang w:val="fr-CA"/>
              </w:rPr>
              <w:t xml:space="preserve"> vice-présidente</w:t>
            </w:r>
          </w:p>
        </w:tc>
      </w:tr>
      <w:tr w:rsidR="00FA1DFD" w:rsidRPr="00FA1DFD" w:rsidTr="00B46BE5">
        <w:tc>
          <w:tcPr>
            <w:tcW w:w="3618" w:type="dxa"/>
          </w:tcPr>
          <w:p w:rsidR="00FA1DFD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</w:p>
        </w:tc>
        <w:tc>
          <w:tcPr>
            <w:tcW w:w="6021" w:type="dxa"/>
            <w:shd w:val="clear" w:color="auto" w:fill="auto"/>
          </w:tcPr>
          <w:p w:rsidR="00FA1DFD" w:rsidRPr="00B46BE5" w:rsidRDefault="00FA1DFD" w:rsidP="00FA1DFD">
            <w:pPr>
              <w:ind w:left="385"/>
              <w:rPr>
                <w:rFonts w:asciiTheme="majorHAnsi" w:hAnsiTheme="majorHAnsi"/>
                <w:b/>
                <w:color w:val="FFFFFF" w:themeColor="background1"/>
                <w:sz w:val="20"/>
                <w:lang w:val="fr-CA"/>
              </w:rPr>
            </w:pPr>
            <w:proofErr w:type="spellStart"/>
            <w:r w:rsidRPr="00563701">
              <w:rPr>
                <w:rFonts w:asciiTheme="majorHAnsi" w:hAnsiTheme="majorHAnsi"/>
                <w:sz w:val="20"/>
                <w:lang w:val="fr-CA"/>
              </w:rPr>
              <w:t>Fardousa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Jamaa</w:t>
            </w:r>
            <w:proofErr w:type="spellEnd"/>
            <w:r w:rsidRPr="00563701">
              <w:rPr>
                <w:rFonts w:asciiTheme="majorHAnsi" w:hAnsiTheme="majorHAnsi"/>
                <w:sz w:val="20"/>
                <w:lang w:val="fr-CA"/>
              </w:rPr>
              <w:t>, trésorière</w:t>
            </w:r>
          </w:p>
        </w:tc>
      </w:tr>
      <w:tr w:rsidR="00FA1DFD" w:rsidRPr="00FA1DFD" w:rsidTr="00B46BE5">
        <w:tc>
          <w:tcPr>
            <w:tcW w:w="3618" w:type="dxa"/>
          </w:tcPr>
          <w:p w:rsidR="00FA1DFD" w:rsidRDefault="00FA1DFD" w:rsidP="00FA1DFD">
            <w:pPr>
              <w:rPr>
                <w:rFonts w:asciiTheme="majorHAnsi" w:hAnsiTheme="majorHAnsi"/>
                <w:sz w:val="20"/>
                <w:lang w:val="fr-CA"/>
              </w:rPr>
            </w:pPr>
          </w:p>
        </w:tc>
        <w:tc>
          <w:tcPr>
            <w:tcW w:w="6021" w:type="dxa"/>
            <w:shd w:val="clear" w:color="auto" w:fill="auto"/>
          </w:tcPr>
          <w:p w:rsidR="00FA1DFD" w:rsidRPr="00563701" w:rsidRDefault="00FA1DFD" w:rsidP="00FA1DFD">
            <w:pPr>
              <w:ind w:left="385"/>
              <w:rPr>
                <w:rFonts w:asciiTheme="majorHAnsi" w:hAnsiTheme="majorHAnsi"/>
                <w:sz w:val="20"/>
                <w:lang w:val="fr-CA"/>
              </w:rPr>
            </w:pP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Kadiatou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t xml:space="preserve"> Barry</w:t>
            </w:r>
          </w:p>
        </w:tc>
      </w:tr>
    </w:tbl>
    <w:p w:rsidR="00FD06F0" w:rsidRPr="000A6ED0" w:rsidRDefault="00FD06F0" w:rsidP="00FD06F0">
      <w:pPr>
        <w:rPr>
          <w:rFonts w:asciiTheme="majorHAnsi" w:hAnsiTheme="majorHAnsi"/>
          <w:lang w:val="fr-CA"/>
        </w:rPr>
      </w:pPr>
    </w:p>
    <w:p w:rsidR="00FD06F0" w:rsidRPr="000A6ED0" w:rsidRDefault="00FD06F0" w:rsidP="00FD06F0">
      <w:pPr>
        <w:rPr>
          <w:rFonts w:asciiTheme="majorHAnsi" w:hAnsiTheme="majorHAnsi"/>
          <w:lang w:val="fr-CA"/>
        </w:rPr>
      </w:pPr>
    </w:p>
    <w:tbl>
      <w:tblPr>
        <w:tblStyle w:val="Grilledutableau"/>
        <w:tblW w:w="9956" w:type="dxa"/>
        <w:tblInd w:w="-342" w:type="dxa"/>
        <w:tblLook w:val="04A0" w:firstRow="1" w:lastRow="0" w:firstColumn="1" w:lastColumn="0" w:noHBand="0" w:noVBand="1"/>
      </w:tblPr>
      <w:tblGrid>
        <w:gridCol w:w="8634"/>
        <w:gridCol w:w="1322"/>
      </w:tblGrid>
      <w:tr w:rsidR="000A6ED0" w:rsidRPr="000A6ED0" w:rsidTr="00286737">
        <w:tc>
          <w:tcPr>
            <w:tcW w:w="8577" w:type="dxa"/>
          </w:tcPr>
          <w:p w:rsidR="000A6ED0" w:rsidRPr="00A259FC" w:rsidRDefault="000A6ED0" w:rsidP="00BE2C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fr-CA"/>
              </w:rPr>
            </w:pPr>
            <w:r w:rsidRPr="00A259FC">
              <w:rPr>
                <w:rFonts w:asciiTheme="majorHAnsi" w:hAnsiTheme="majorHAnsi" w:cs="Calibri"/>
                <w:lang w:val="fr-CA"/>
              </w:rPr>
              <w:t>Accueil et bienvenue</w:t>
            </w:r>
          </w:p>
          <w:p w:rsidR="000A6ED0" w:rsidRPr="00A259FC" w:rsidRDefault="000A6ED0" w:rsidP="000A6ED0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lang w:val="fr-CA"/>
              </w:rPr>
            </w:pPr>
            <w:r w:rsidRPr="00A259FC">
              <w:rPr>
                <w:rFonts w:asciiTheme="majorHAnsi" w:hAnsiTheme="majorHAnsi" w:cs="Calibri"/>
                <w:lang w:val="fr-CA"/>
              </w:rPr>
              <w:t>Ouverture de la séance</w:t>
            </w:r>
          </w:p>
          <w:p w:rsidR="00B85465" w:rsidRPr="00A259FC" w:rsidRDefault="00B46BE5" w:rsidP="00DC3A1F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lang w:val="fr-CA"/>
              </w:rPr>
            </w:pPr>
            <w:r w:rsidRPr="00A259FC">
              <w:rPr>
                <w:rFonts w:ascii="Calibri" w:hAnsi="Calibri" w:cs="Calibri"/>
                <w:color w:val="000000"/>
                <w:lang w:val="fr-CA"/>
              </w:rPr>
              <w:t>Ordre du</w:t>
            </w:r>
            <w:r w:rsidR="003A3299" w:rsidRPr="00A259FC">
              <w:rPr>
                <w:rFonts w:ascii="Calibri" w:hAnsi="Calibri" w:cs="Calibri"/>
                <w:color w:val="000000"/>
                <w:lang w:val="fr-CA"/>
              </w:rPr>
              <w:t xml:space="preserve"> jour </w:t>
            </w:r>
            <w:r w:rsidR="00DC3A1F">
              <w:rPr>
                <w:rFonts w:ascii="Calibri" w:hAnsi="Calibri" w:cs="Calibri"/>
                <w:color w:val="000000"/>
                <w:lang w:val="fr-CA"/>
              </w:rPr>
              <w:t xml:space="preserve">proposé par </w:t>
            </w:r>
            <w:r w:rsidR="00DC3A1F" w:rsidRPr="00DC3A1F">
              <w:rPr>
                <w:rFonts w:ascii="Calibri" w:hAnsi="Calibri" w:cs="Calibri"/>
                <w:color w:val="000000"/>
                <w:lang w:val="fr-CA"/>
              </w:rPr>
              <w:t>Jacinthe</w:t>
            </w:r>
            <w:r w:rsidR="00DC3A1F">
              <w:rPr>
                <w:rFonts w:ascii="Calibri" w:hAnsi="Calibri" w:cs="Calibri"/>
                <w:color w:val="000000"/>
                <w:lang w:val="fr-CA"/>
              </w:rPr>
              <w:t xml:space="preserve"> et secondé par Elke</w:t>
            </w:r>
          </w:p>
          <w:p w:rsidR="003A3299" w:rsidRPr="00A259FC" w:rsidRDefault="00AD462D" w:rsidP="00DC3A1F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lang w:val="fr-CA"/>
              </w:rPr>
            </w:pPr>
            <w:r>
              <w:rPr>
                <w:rFonts w:ascii="Calibri" w:hAnsi="Calibri" w:cs="Calibri"/>
                <w:color w:val="000000"/>
                <w:lang w:val="fr-CA"/>
              </w:rPr>
              <w:t xml:space="preserve">Procès-verbal du </w:t>
            </w:r>
            <w:r w:rsidR="00DC3A1F">
              <w:rPr>
                <w:rFonts w:ascii="Calibri" w:hAnsi="Calibri" w:cs="Calibri"/>
                <w:color w:val="000000"/>
                <w:lang w:val="fr-CA"/>
              </w:rPr>
              <w:t>8 mai</w:t>
            </w:r>
            <w:r w:rsidR="00935E22">
              <w:rPr>
                <w:rFonts w:ascii="Calibri" w:hAnsi="Calibri" w:cs="Calibri"/>
                <w:color w:val="000000"/>
                <w:lang w:val="fr-CA"/>
              </w:rPr>
              <w:t xml:space="preserve"> </w:t>
            </w:r>
            <w:r w:rsidR="00CE6819">
              <w:rPr>
                <w:rFonts w:ascii="Calibri" w:hAnsi="Calibri" w:cs="Calibri"/>
                <w:color w:val="000000"/>
                <w:lang w:val="fr-CA"/>
              </w:rPr>
              <w:t>2019</w:t>
            </w:r>
            <w:r w:rsidR="003A3299" w:rsidRPr="00A259FC">
              <w:rPr>
                <w:rFonts w:ascii="Calibri" w:hAnsi="Calibri" w:cs="Calibri"/>
                <w:color w:val="000000"/>
                <w:lang w:val="fr-CA"/>
              </w:rPr>
              <w:t xml:space="preserve"> proposé par</w:t>
            </w:r>
            <w:r w:rsidR="00935E22">
              <w:rPr>
                <w:rFonts w:ascii="Calibri" w:hAnsi="Calibri" w:cs="Calibri"/>
                <w:color w:val="000000"/>
                <w:lang w:val="fr-CA"/>
              </w:rPr>
              <w:t xml:space="preserve"> </w:t>
            </w:r>
            <w:r w:rsidR="00DC3A1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Elke </w:t>
            </w:r>
            <w:r w:rsidR="00935E22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 xml:space="preserve">et secondé par </w:t>
            </w:r>
            <w:r w:rsidR="00DC3A1F" w:rsidRPr="00DC3A1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Jacinthe</w:t>
            </w:r>
          </w:p>
          <w:p w:rsidR="00B85465" w:rsidRPr="00A259FC" w:rsidRDefault="00B85465" w:rsidP="00B85465">
            <w:pPr>
              <w:widowControl w:val="0"/>
              <w:autoSpaceDE w:val="0"/>
              <w:autoSpaceDN w:val="0"/>
              <w:adjustRightInd w:val="0"/>
              <w:ind w:left="414"/>
              <w:rPr>
                <w:rFonts w:asciiTheme="majorHAnsi" w:hAnsiTheme="majorHAnsi" w:cs="Calibri"/>
                <w:lang w:val="fr-CA"/>
              </w:rPr>
            </w:pPr>
          </w:p>
        </w:tc>
        <w:tc>
          <w:tcPr>
            <w:tcW w:w="1379" w:type="dxa"/>
          </w:tcPr>
          <w:p w:rsidR="000A6ED0" w:rsidRPr="00E51885" w:rsidRDefault="00935E22" w:rsidP="00D77A9E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  <w:proofErr w:type="spellStart"/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>Phara</w:t>
            </w:r>
            <w:proofErr w:type="spellEnd"/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>Chéry</w:t>
            </w:r>
            <w:proofErr w:type="spellEnd"/>
          </w:p>
        </w:tc>
      </w:tr>
      <w:tr w:rsidR="00935E22" w:rsidRPr="000D3A64" w:rsidTr="00DB4210">
        <w:tc>
          <w:tcPr>
            <w:tcW w:w="8577" w:type="dxa"/>
          </w:tcPr>
          <w:p w:rsidR="00DC3A1F" w:rsidRPr="00DC3A1F" w:rsidRDefault="00DC3A1F" w:rsidP="00DC3A1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 xml:space="preserve">9.4 </w:t>
            </w:r>
            <w:r w:rsidRPr="00DC3A1F">
              <w:rPr>
                <w:rFonts w:asciiTheme="majorHAnsi" w:hAnsiTheme="majorHAnsi" w:cs="Calibri"/>
                <w:szCs w:val="30"/>
                <w:lang w:val="fr-CA"/>
              </w:rPr>
              <w:t xml:space="preserve">Projet étudiants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- Borne pour voiture</w:t>
            </w:r>
            <w:r w:rsidR="000D3A64">
              <w:rPr>
                <w:rFonts w:asciiTheme="majorHAnsi" w:hAnsiTheme="majorHAnsi" w:cs="Calibri"/>
                <w:szCs w:val="30"/>
                <w:lang w:val="fr-CA"/>
              </w:rPr>
              <w:t>s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 électrique</w:t>
            </w:r>
            <w:r w:rsidR="000D3A64">
              <w:rPr>
                <w:rFonts w:asciiTheme="majorHAnsi" w:hAnsiTheme="majorHAnsi" w:cs="Calibri"/>
                <w:szCs w:val="30"/>
                <w:lang w:val="fr-CA"/>
              </w:rPr>
              <w:t>s</w:t>
            </w:r>
          </w:p>
          <w:p w:rsidR="00935E22" w:rsidRDefault="00DC3A1F" w:rsidP="00DC3A1F">
            <w:pPr>
              <w:widowControl w:val="0"/>
              <w:tabs>
                <w:tab w:val="left" w:pos="371"/>
                <w:tab w:val="right" w:pos="8167"/>
              </w:tabs>
              <w:autoSpaceDE w:val="0"/>
              <w:autoSpaceDN w:val="0"/>
              <w:adjustRightInd w:val="0"/>
              <w:ind w:left="371" w:hanging="371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ab/>
            </w:r>
            <w:r w:rsidR="000D3A64">
              <w:rPr>
                <w:rFonts w:asciiTheme="majorHAnsi" w:hAnsiTheme="majorHAnsi" w:cs="Calibri"/>
                <w:szCs w:val="30"/>
                <w:lang w:val="fr-CA"/>
              </w:rPr>
              <w:t>Les étudiantes nous présentent une étude de projet qui pourrait être mis en œuvre l’an prochain, u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n h</w:t>
            </w:r>
            <w:r w:rsidRPr="00DC3A1F">
              <w:rPr>
                <w:rFonts w:asciiTheme="majorHAnsi" w:hAnsiTheme="majorHAnsi" w:cs="Calibri"/>
                <w:szCs w:val="30"/>
                <w:lang w:val="fr-CA"/>
              </w:rPr>
              <w:t xml:space="preserve">éritage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qui serait </w:t>
            </w:r>
            <w:r w:rsidR="0001719D">
              <w:rPr>
                <w:rFonts w:asciiTheme="majorHAnsi" w:hAnsiTheme="majorHAnsi" w:cs="Calibri"/>
                <w:szCs w:val="30"/>
                <w:lang w:val="fr-CA"/>
              </w:rPr>
              <w:t xml:space="preserve">laissé par les élèves </w:t>
            </w:r>
            <w:r w:rsidRPr="00DC3A1F">
              <w:rPr>
                <w:rFonts w:asciiTheme="majorHAnsi" w:hAnsiTheme="majorHAnsi" w:cs="Calibri"/>
                <w:szCs w:val="30"/>
                <w:lang w:val="fr-CA"/>
              </w:rPr>
              <w:t>de 12</w:t>
            </w:r>
            <w:r w:rsidRPr="00DC3A1F">
              <w:rPr>
                <w:rFonts w:asciiTheme="majorHAnsi" w:hAnsiTheme="majorHAnsi" w:cs="Calibri"/>
                <w:szCs w:val="30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 w:cs="Calibri"/>
                <w:szCs w:val="30"/>
                <w:vertAlign w:val="superscript"/>
                <w:lang w:val="fr-CA"/>
              </w:rPr>
              <w:t xml:space="preserve"> </w:t>
            </w:r>
          </w:p>
          <w:p w:rsidR="00DC3A1F" w:rsidRDefault="00DC3A1F" w:rsidP="00DC3A1F">
            <w:pPr>
              <w:widowControl w:val="0"/>
              <w:tabs>
                <w:tab w:val="left" w:pos="371"/>
                <w:tab w:val="right" w:pos="8167"/>
              </w:tabs>
              <w:autoSpaceDE w:val="0"/>
              <w:autoSpaceDN w:val="0"/>
              <w:adjustRightInd w:val="0"/>
              <w:ind w:left="371" w:hanging="371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ab/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>LR a la M</w:t>
            </w:r>
            <w:r w:rsidRPr="00DC3A1F">
              <w:rPr>
                <w:rFonts w:asciiTheme="majorHAnsi" w:hAnsiTheme="majorHAnsi" w:cs="Calibri"/>
                <w:szCs w:val="30"/>
                <w:lang w:val="fr-CA"/>
              </w:rPr>
              <w:t>HS en transport, une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 option quasi unique dans le conseil : ce serait un atout pour </w:t>
            </w:r>
            <w:r w:rsidR="000D3A64">
              <w:rPr>
                <w:rFonts w:asciiTheme="majorHAnsi" w:hAnsiTheme="majorHAnsi" w:cs="Calibri"/>
                <w:szCs w:val="30"/>
                <w:lang w:val="fr-CA"/>
              </w:rPr>
              <w:t xml:space="preserve">notre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programme</w:t>
            </w:r>
            <w:r w:rsidR="000D3A64">
              <w:rPr>
                <w:rFonts w:asciiTheme="majorHAnsi" w:hAnsiTheme="majorHAnsi" w:cs="Calibri"/>
                <w:szCs w:val="30"/>
                <w:lang w:val="fr-CA"/>
              </w:rPr>
              <w:t xml:space="preserve"> de spécialisation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.</w:t>
            </w:r>
          </w:p>
          <w:p w:rsidR="00DC3A1F" w:rsidRPr="00DC3A1F" w:rsidRDefault="00DC3A1F" w:rsidP="00DC3A1F">
            <w:pPr>
              <w:widowControl w:val="0"/>
              <w:tabs>
                <w:tab w:val="left" w:pos="371"/>
                <w:tab w:val="right" w:pos="8167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</w:p>
        </w:tc>
        <w:tc>
          <w:tcPr>
            <w:tcW w:w="1379" w:type="dxa"/>
          </w:tcPr>
          <w:p w:rsidR="00935E22" w:rsidRPr="00E51885" w:rsidRDefault="00DC3A1F" w:rsidP="00E51885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>Présentation faite p</w:t>
            </w:r>
            <w:r w:rsidR="000D3A64">
              <w:rPr>
                <w:rFonts w:asciiTheme="majorHAnsi" w:hAnsiTheme="majorHAnsi" w:cs="Calibri"/>
                <w:sz w:val="20"/>
                <w:szCs w:val="30"/>
                <w:lang w:val="fr-CA"/>
              </w:rPr>
              <w:t>ar deux étudiantes de 12</w:t>
            </w:r>
            <w:r w:rsidR="000D3A64" w:rsidRPr="000D3A64">
              <w:rPr>
                <w:rFonts w:asciiTheme="majorHAnsi" w:hAnsiTheme="majorHAnsi" w:cs="Calibri"/>
                <w:sz w:val="20"/>
                <w:szCs w:val="30"/>
                <w:vertAlign w:val="superscript"/>
                <w:lang w:val="fr-CA"/>
              </w:rPr>
              <w:t>e</w:t>
            </w:r>
            <w:r w:rsidR="000D3A64">
              <w:rPr>
                <w:rFonts w:asciiTheme="majorHAnsi" w:hAnsiTheme="majorHAnsi" w:cs="Calibri"/>
                <w:sz w:val="20"/>
                <w:szCs w:val="30"/>
                <w:lang w:val="fr-CA"/>
              </w:rPr>
              <w:t xml:space="preserve"> année</w:t>
            </w:r>
          </w:p>
        </w:tc>
      </w:tr>
      <w:tr w:rsidR="0016713B" w:rsidRPr="00E4283F" w:rsidTr="00DB4210">
        <w:tc>
          <w:tcPr>
            <w:tcW w:w="8577" w:type="dxa"/>
          </w:tcPr>
          <w:p w:rsidR="000D3A64" w:rsidRPr="000D3A64" w:rsidRDefault="000D3A64" w:rsidP="00E4283F">
            <w:pPr>
              <w:ind w:left="513" w:hanging="513"/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</w:pPr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9.1 </w:t>
            </w:r>
            <w:r w:rsidR="00E4283F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–</w:t>
            </w:r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 </w:t>
            </w:r>
            <w:r w:rsidR="00E4283F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Présentation d’un p</w:t>
            </w:r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rojet de recherche sur la </w:t>
            </w:r>
            <w:proofErr w:type="spellStart"/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lit</w:t>
            </w:r>
            <w:r w:rsidR="00E4283F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t</w:t>
            </w:r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ératie</w:t>
            </w:r>
            <w:proofErr w:type="spellEnd"/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 pour outiller </w:t>
            </w:r>
            <w:r w:rsidR="00E4283F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l</w:t>
            </w:r>
            <w:r w:rsidR="00B64416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es enseignants autres que des enseignants</w:t>
            </w:r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 de français.</w:t>
            </w:r>
          </w:p>
          <w:p w:rsidR="000D3A64" w:rsidRPr="000D3A64" w:rsidRDefault="000D3A64" w:rsidP="000D3A64">
            <w:pPr>
              <w:ind w:left="540"/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</w:pPr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Plusieurs constats</w:t>
            </w:r>
            <w:r w:rsidRPr="00E4283F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 qui se sont révélés positifs: l</w:t>
            </w:r>
            <w:r w:rsidR="00B64416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es enseignants</w:t>
            </w:r>
            <w:r w:rsidRPr="00E4283F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 associés à ce projet</w:t>
            </w:r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 sont aussi allés rencontrer les enseignants qui baignent dans ce projet de recherche depuis 4 ans.</w:t>
            </w:r>
          </w:p>
          <w:p w:rsidR="000D3A64" w:rsidRPr="000D3A64" w:rsidRDefault="000D3A64" w:rsidP="000D3A64">
            <w:pPr>
              <w:ind w:left="540"/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</w:pPr>
            <w:r w:rsidRPr="00E4283F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Chercheure associée à la recherche : </w:t>
            </w:r>
            <w:r w:rsidRPr="000D3A64"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 xml:space="preserve">Sylvie Lamoureux de l'université d'Ottawa. </w:t>
            </w:r>
          </w:p>
          <w:p w:rsidR="0016713B" w:rsidRPr="00E4283F" w:rsidRDefault="0016713B" w:rsidP="000D3A6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</w:p>
        </w:tc>
        <w:tc>
          <w:tcPr>
            <w:tcW w:w="1379" w:type="dxa"/>
          </w:tcPr>
          <w:p w:rsidR="0016713B" w:rsidRPr="00E4283F" w:rsidRDefault="00E4283F" w:rsidP="00E4283F">
            <w:pPr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CA" w:eastAsia="en-CA"/>
              </w:rPr>
              <w:t>Joëlle Lafond</w:t>
            </w:r>
          </w:p>
        </w:tc>
      </w:tr>
      <w:tr w:rsidR="0016713B" w:rsidRPr="00DC3A1F" w:rsidTr="00E51885">
        <w:tc>
          <w:tcPr>
            <w:tcW w:w="8692" w:type="dxa"/>
          </w:tcPr>
          <w:p w:rsidR="0016713B" w:rsidRDefault="00E4283F" w:rsidP="00E4283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lastRenderedPageBreak/>
              <w:t xml:space="preserve">4. </w:t>
            </w:r>
            <w:r w:rsidR="000D3A64" w:rsidRPr="000D3A64">
              <w:rPr>
                <w:rFonts w:asciiTheme="majorHAnsi" w:hAnsiTheme="majorHAnsi" w:cs="Calibri"/>
                <w:szCs w:val="30"/>
                <w:lang w:val="fr-CA"/>
              </w:rPr>
              <w:t>Incident graffitis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 – Incident réglé rapidement et discrètement afin de ne pas promouvoir de tels gestes.</w:t>
            </w:r>
          </w:p>
        </w:tc>
        <w:tc>
          <w:tcPr>
            <w:tcW w:w="1264" w:type="dxa"/>
          </w:tcPr>
          <w:p w:rsidR="0016713B" w:rsidRPr="00E51885" w:rsidRDefault="00E4283F" w:rsidP="00E51885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>M. Carrier</w:t>
            </w:r>
          </w:p>
        </w:tc>
      </w:tr>
      <w:tr w:rsidR="00E4283F" w:rsidRPr="00DC3A1F" w:rsidTr="00E51885">
        <w:tc>
          <w:tcPr>
            <w:tcW w:w="8692" w:type="dxa"/>
          </w:tcPr>
          <w:p w:rsidR="00E4283F" w:rsidRDefault="00E4283F" w:rsidP="00E4283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>5. Congrès annuel du PPE à Toronto - Très politisé: langue française et les coupures. Tous les conseils qui voulaient envoyer une lettre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 l’ont fait. À ce jour, cette lettre r</w:t>
            </w:r>
            <w:r w:rsidRPr="00E4283F">
              <w:rPr>
                <w:rFonts w:asciiTheme="majorHAnsi" w:hAnsiTheme="majorHAnsi" w:cs="Calibri"/>
                <w:szCs w:val="30"/>
                <w:lang w:val="fr-CA"/>
              </w:rPr>
              <w:t>este sans réponse.</w:t>
            </w:r>
          </w:p>
          <w:p w:rsidR="00E4283F" w:rsidRDefault="00E4283F" w:rsidP="00E4283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ab/>
              <w:t>Toutefois, très peu de parents connaissent le PPE.</w:t>
            </w:r>
          </w:p>
          <w:p w:rsidR="00E4283F" w:rsidRDefault="00E4283F" w:rsidP="00E4283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</w:p>
        </w:tc>
        <w:tc>
          <w:tcPr>
            <w:tcW w:w="1264" w:type="dxa"/>
          </w:tcPr>
          <w:p w:rsidR="00E4283F" w:rsidRDefault="00E4283F" w:rsidP="00E51885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  <w:proofErr w:type="spellStart"/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>Phara</w:t>
            </w:r>
            <w:proofErr w:type="spellEnd"/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>Chéry</w:t>
            </w:r>
            <w:proofErr w:type="spellEnd"/>
          </w:p>
        </w:tc>
      </w:tr>
      <w:tr w:rsidR="00E4283F" w:rsidRPr="00DC3A1F" w:rsidTr="00E51885">
        <w:tc>
          <w:tcPr>
            <w:tcW w:w="8692" w:type="dxa"/>
          </w:tcPr>
          <w:p w:rsidR="00E4283F" w:rsidRPr="00E4283F" w:rsidRDefault="00E4283F" w:rsidP="00E4283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 xml:space="preserve">6. </w:t>
            </w:r>
            <w:r w:rsidRPr="00E4283F">
              <w:rPr>
                <w:rFonts w:asciiTheme="majorHAnsi" w:hAnsiTheme="majorHAnsi" w:cs="Calibri"/>
                <w:szCs w:val="30"/>
                <w:lang w:val="fr-CA"/>
              </w:rPr>
              <w:t xml:space="preserve">Atelier COPA - Une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inscription</w:t>
            </w:r>
            <w:r w:rsidRPr="00E4283F">
              <w:rPr>
                <w:rFonts w:asciiTheme="majorHAnsi" w:hAnsiTheme="majorHAnsi" w:cs="Calibri"/>
                <w:szCs w:val="30"/>
                <w:lang w:val="fr-CA"/>
              </w:rPr>
              <w:t xml:space="preserve"> seulement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 ce qui a entrainé l’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annulation de l’atelier.</w:t>
            </w:r>
          </w:p>
        </w:tc>
        <w:tc>
          <w:tcPr>
            <w:tcW w:w="1264" w:type="dxa"/>
          </w:tcPr>
          <w:p w:rsidR="00E4283F" w:rsidRDefault="00E4283F" w:rsidP="00E51885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</w:p>
        </w:tc>
      </w:tr>
      <w:tr w:rsidR="00E4283F" w:rsidRPr="00DC3A1F" w:rsidTr="00E51885">
        <w:tc>
          <w:tcPr>
            <w:tcW w:w="8692" w:type="dxa"/>
          </w:tcPr>
          <w:p w:rsidR="00E4283F" w:rsidRPr="00E4283F" w:rsidRDefault="00E4283F" w:rsidP="00E4283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>7. Sondage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 auprès des parents</w:t>
            </w:r>
            <w:r w:rsidRPr="00E4283F">
              <w:rPr>
                <w:rFonts w:asciiTheme="majorHAnsi" w:hAnsiTheme="majorHAnsi" w:cs="Calibri"/>
                <w:szCs w:val="30"/>
                <w:lang w:val="fr-CA"/>
              </w:rPr>
              <w:t xml:space="preserve"> - Conclusions / Suggestions</w:t>
            </w:r>
          </w:p>
          <w:p w:rsidR="00E4283F" w:rsidRPr="00E4283F" w:rsidRDefault="00E4283F" w:rsidP="00E4283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ab/>
              <w:t>Contacter maintenant les gens qui ont offert de l'aide et les inviter au conseil d'école l'an prochain</w:t>
            </w:r>
          </w:p>
          <w:p w:rsidR="00E4283F" w:rsidRPr="00E4283F" w:rsidRDefault="00E4283F" w:rsidP="00E4283F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ab/>
              <w:t>Faire un retour  avec ce que nous avons entendu et ce que nous proposons incluant un remerciement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 pour la participation.</w:t>
            </w:r>
          </w:p>
          <w:p w:rsidR="00E4283F" w:rsidRPr="00E4283F" w:rsidRDefault="00E4283F" w:rsidP="00E4283F">
            <w:pPr>
              <w:pStyle w:val="Paragraphedeliste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>Planification et communication</w:t>
            </w:r>
          </w:p>
          <w:p w:rsidR="00E4283F" w:rsidRPr="00E4283F" w:rsidRDefault="00E4283F" w:rsidP="00E4283F">
            <w:pPr>
              <w:pStyle w:val="Paragraphedeliste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>Activités pour favoriser un sentiment d'appartenance</w:t>
            </w:r>
          </w:p>
          <w:p w:rsidR="00E4283F" w:rsidRPr="00E4283F" w:rsidRDefault="00E4283F" w:rsidP="00E4283F">
            <w:pPr>
              <w:pStyle w:val="Paragraphedeliste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>Ateliers d'information destinés aux parents</w:t>
            </w:r>
          </w:p>
          <w:p w:rsidR="00E4283F" w:rsidRPr="00E4283F" w:rsidRDefault="00E4283F" w:rsidP="00E4283F">
            <w:pPr>
              <w:pStyle w:val="Paragraphedeliste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>Contacter les parents qui aimeraient offrir de leur temps au conseil d'école</w:t>
            </w:r>
          </w:p>
          <w:p w:rsidR="00E4283F" w:rsidRPr="00E4283F" w:rsidRDefault="00E4283F" w:rsidP="00E4283F">
            <w:pPr>
              <w:pStyle w:val="Paragraphedeliste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E4283F">
              <w:rPr>
                <w:rFonts w:asciiTheme="majorHAnsi" w:hAnsiTheme="majorHAnsi" w:cs="Calibri"/>
                <w:szCs w:val="30"/>
                <w:lang w:val="fr-CA"/>
              </w:rPr>
              <w:t>Activités additionnelles proposées</w:t>
            </w:r>
          </w:p>
        </w:tc>
        <w:tc>
          <w:tcPr>
            <w:tcW w:w="1264" w:type="dxa"/>
          </w:tcPr>
          <w:p w:rsidR="00E4283F" w:rsidRDefault="00B83EBC" w:rsidP="00E51885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>Claudia au nom du sous-comité du sondage</w:t>
            </w:r>
          </w:p>
        </w:tc>
      </w:tr>
      <w:tr w:rsidR="00286737" w:rsidRPr="00DC3A1F" w:rsidTr="00E51885">
        <w:tc>
          <w:tcPr>
            <w:tcW w:w="8692" w:type="dxa"/>
          </w:tcPr>
          <w:p w:rsidR="00286737" w:rsidRPr="00286737" w:rsidRDefault="00286737" w:rsidP="00286737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 xml:space="preserve">8. 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Discussion sur nos rencontres: </w:t>
            </w:r>
          </w:p>
          <w:p w:rsidR="00286737" w:rsidRPr="00286737" w:rsidRDefault="00286737" w:rsidP="00286737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ab/>
              <w:t>• S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>'organiser dès le tout début de l'année afin de mieux planifier</w:t>
            </w:r>
          </w:p>
          <w:p w:rsidR="00286737" w:rsidRPr="00286737" w:rsidRDefault="00286737" w:rsidP="00286737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 w:rsidRPr="00286737">
              <w:rPr>
                <w:rFonts w:asciiTheme="majorHAnsi" w:hAnsiTheme="majorHAnsi" w:cs="Calibri"/>
                <w:szCs w:val="30"/>
                <w:lang w:val="fr-CA"/>
              </w:rPr>
              <w:tab/>
              <w:t>• Réunions quelque peu trop personnalisé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>es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>. Nous sommes ici pour parler au nom des parents de LR et non pas au nom de notre enfant.</w:t>
            </w:r>
          </w:p>
          <w:p w:rsidR="00286737" w:rsidRPr="00286737" w:rsidRDefault="00286737" w:rsidP="00286737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ab/>
              <w:t xml:space="preserve">• Transparence – les procès-verbaux (PV) 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et les ordres du jour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qui sont maintenant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 publié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s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 sur le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site web de l'école: les parents ont demandé plus de transparence, la direction nous a entendu et a mis en œuvre une nouve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>lle approche en publiant les procès-verbaux et les ordres du jour.</w:t>
            </w:r>
          </w:p>
          <w:p w:rsidR="00286737" w:rsidRPr="00286737" w:rsidRDefault="00286737" w:rsidP="00286737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 w:rsidRPr="00286737">
              <w:rPr>
                <w:rFonts w:asciiTheme="majorHAnsi" w:hAnsiTheme="majorHAnsi" w:cs="Calibri"/>
                <w:szCs w:val="30"/>
                <w:lang w:val="fr-CA"/>
              </w:rPr>
              <w:tab/>
              <w:t>• La direction - bea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ucoup à l'écoute, a 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fait un bon travail. 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Les membres du conseil d’école ont  été bien 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>encadrés.</w:t>
            </w:r>
          </w:p>
          <w:p w:rsidR="00286737" w:rsidRPr="00286737" w:rsidRDefault="00286737" w:rsidP="00286737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 w:rsidRPr="00286737">
              <w:rPr>
                <w:rFonts w:asciiTheme="majorHAnsi" w:hAnsiTheme="majorHAnsi" w:cs="Calibri"/>
                <w:szCs w:val="30"/>
                <w:lang w:val="fr-CA"/>
              </w:rPr>
              <w:tab/>
              <w:t>• Bravo à l'équipe de direction.</w:t>
            </w:r>
          </w:p>
          <w:p w:rsidR="00286737" w:rsidRPr="00E4283F" w:rsidRDefault="00286737" w:rsidP="00286737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Theme="majorHAnsi" w:hAnsiTheme="majorHAnsi" w:cs="Calibri"/>
                <w:szCs w:val="30"/>
                <w:lang w:val="fr-CA"/>
              </w:rPr>
            </w:pPr>
            <w:r w:rsidRPr="00286737">
              <w:rPr>
                <w:rFonts w:asciiTheme="majorHAnsi" w:hAnsiTheme="majorHAnsi" w:cs="Calibri"/>
                <w:szCs w:val="30"/>
                <w:lang w:val="fr-CA"/>
              </w:rPr>
              <w:tab/>
              <w:t>• Les dates de rencontre décidé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>es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 à la fin de chaque réunion aident à avoir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une grande participation des membres tout au long de l’année. Toutefois, u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>ne fois la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 date de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 réunion décidée, les membres 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ne 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doivent pas 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>change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r 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>d'idée et ce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 ne doit pas être 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>négociable.</w:t>
            </w:r>
          </w:p>
        </w:tc>
        <w:tc>
          <w:tcPr>
            <w:tcW w:w="1264" w:type="dxa"/>
          </w:tcPr>
          <w:p w:rsidR="00286737" w:rsidRDefault="00286737" w:rsidP="00E51885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  <w:proofErr w:type="gramStart"/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>Toute</w:t>
            </w:r>
            <w:proofErr w:type="gramEnd"/>
            <w:r>
              <w:rPr>
                <w:rFonts w:asciiTheme="majorHAnsi" w:hAnsiTheme="majorHAnsi" w:cs="Calibri"/>
                <w:sz w:val="20"/>
                <w:szCs w:val="30"/>
                <w:lang w:val="fr-CA"/>
              </w:rPr>
              <w:t xml:space="preserve"> le monde</w:t>
            </w:r>
          </w:p>
        </w:tc>
      </w:tr>
      <w:tr w:rsidR="00D34469" w:rsidRPr="00CE6819" w:rsidTr="00984D9D">
        <w:tc>
          <w:tcPr>
            <w:tcW w:w="8574" w:type="dxa"/>
            <w:tcBorders>
              <w:bottom w:val="single" w:sz="4" w:space="0" w:color="auto"/>
            </w:tcBorders>
          </w:tcPr>
          <w:p w:rsidR="00286737" w:rsidRDefault="00286737" w:rsidP="0028673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Mot de la direction</w:t>
            </w:r>
          </w:p>
          <w:p w:rsidR="00286737" w:rsidRPr="00286737" w:rsidRDefault="00286737" w:rsidP="00286737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286737">
              <w:rPr>
                <w:rFonts w:asciiTheme="majorHAnsi" w:hAnsiTheme="majorHAnsi" w:cs="Calibri"/>
                <w:szCs w:val="30"/>
                <w:lang w:val="fr-CA"/>
              </w:rPr>
              <w:t>Gouvernement étudiants - Une belle équipe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 a été élue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 pour l'an prochain.</w:t>
            </w:r>
          </w:p>
          <w:p w:rsidR="00286737" w:rsidRPr="00286737" w:rsidRDefault="00286737" w:rsidP="00286737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286737">
              <w:rPr>
                <w:rFonts w:asciiTheme="majorHAnsi" w:hAnsiTheme="majorHAnsi" w:cs="Calibri"/>
                <w:szCs w:val="30"/>
                <w:lang w:val="fr-CA"/>
              </w:rPr>
              <w:t>Profil de la direction: Le profil de l'an dernier a été soumis au conseil.</w:t>
            </w:r>
          </w:p>
          <w:p w:rsidR="00286737" w:rsidRPr="00286737" w:rsidRDefault="00286737" w:rsidP="00286737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Relais pour la vie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–</w:t>
            </w:r>
            <w:r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 24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 000$ On a surpassé l'objectif! Bravo à tous!</w:t>
            </w:r>
          </w:p>
          <w:p w:rsidR="00286737" w:rsidRPr="00286737" w:rsidRDefault="00B64416" w:rsidP="00286737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Haï</w:t>
            </w:r>
            <w:r w:rsidR="00286737"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ti </w:t>
            </w:r>
            <w:r w:rsidR="00286737">
              <w:rPr>
                <w:rFonts w:asciiTheme="majorHAnsi" w:hAnsiTheme="majorHAnsi" w:cs="Calibri"/>
                <w:szCs w:val="30"/>
                <w:lang w:val="fr-CA"/>
              </w:rPr>
              <w:t>–</w:t>
            </w:r>
            <w:r w:rsidR="00286737"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 </w:t>
            </w:r>
            <w:r w:rsidR="00286737">
              <w:rPr>
                <w:rFonts w:asciiTheme="majorHAnsi" w:hAnsiTheme="majorHAnsi" w:cs="Calibri"/>
                <w:szCs w:val="30"/>
                <w:lang w:val="fr-CA"/>
              </w:rPr>
              <w:t>Projet entreprenariat des élèves de 7 et 8 : vente des p</w:t>
            </w:r>
            <w:r>
              <w:rPr>
                <w:rFonts w:asciiTheme="majorHAnsi" w:hAnsiTheme="majorHAnsi" w:cs="Calibri"/>
                <w:szCs w:val="30"/>
                <w:lang w:val="fr-CA"/>
              </w:rPr>
              <w:t>lats recyclés</w:t>
            </w:r>
            <w:r w:rsidR="00286737" w:rsidRPr="00286737">
              <w:rPr>
                <w:rFonts w:asciiTheme="majorHAnsi" w:hAnsiTheme="majorHAnsi" w:cs="Calibri"/>
                <w:szCs w:val="30"/>
                <w:lang w:val="fr-CA"/>
              </w:rPr>
              <w:t xml:space="preserve"> </w:t>
            </w:r>
            <w:r w:rsidR="00286737">
              <w:rPr>
                <w:rFonts w:asciiTheme="majorHAnsi" w:hAnsiTheme="majorHAnsi" w:cs="Calibri"/>
                <w:szCs w:val="30"/>
                <w:lang w:val="fr-CA"/>
              </w:rPr>
              <w:t>très populaires.</w:t>
            </w:r>
          </w:p>
          <w:p w:rsidR="00286737" w:rsidRPr="00286737" w:rsidRDefault="00286737" w:rsidP="00286737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286737">
              <w:rPr>
                <w:rFonts w:asciiTheme="majorHAnsi" w:hAnsiTheme="majorHAnsi" w:cs="Calibri"/>
                <w:szCs w:val="30"/>
                <w:lang w:val="fr-CA"/>
              </w:rPr>
              <w:lastRenderedPageBreak/>
              <w:t>Cuisine pour Itinérants - Les élèves ont préparé des repas pour les itinérants d'Ottawa.</w:t>
            </w:r>
            <w:r w:rsidR="00DB4210">
              <w:rPr>
                <w:rFonts w:asciiTheme="majorHAnsi" w:hAnsiTheme="majorHAnsi" w:cs="Calibri"/>
                <w:szCs w:val="30"/>
                <w:lang w:val="fr-CA"/>
              </w:rPr>
              <w:t xml:space="preserve"> Nos enfants 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et la </w:t>
            </w:r>
            <w:proofErr w:type="spellStart"/>
            <w:r w:rsidR="00B64416">
              <w:rPr>
                <w:rFonts w:asciiTheme="majorHAnsi" w:hAnsiTheme="majorHAnsi" w:cs="Calibri"/>
                <w:szCs w:val="30"/>
                <w:lang w:val="fr-CA"/>
              </w:rPr>
              <w:t>communuaté</w:t>
            </w:r>
            <w:proofErr w:type="spellEnd"/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 scolaire </w:t>
            </w:r>
            <w:proofErr w:type="gramStart"/>
            <w:r w:rsidR="00B64416">
              <w:rPr>
                <w:rFonts w:asciiTheme="majorHAnsi" w:hAnsiTheme="majorHAnsi" w:cs="Calibri"/>
                <w:szCs w:val="30"/>
                <w:lang w:val="fr-CA"/>
              </w:rPr>
              <w:t>a</w:t>
            </w:r>
            <w:proofErr w:type="gramEnd"/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 </w:t>
            </w:r>
            <w:r w:rsidR="00DB4210">
              <w:rPr>
                <w:rFonts w:asciiTheme="majorHAnsi" w:hAnsiTheme="majorHAnsi" w:cs="Calibri"/>
                <w:szCs w:val="30"/>
                <w:lang w:val="fr-CA"/>
              </w:rPr>
              <w:t>le cœ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>ur à la bonne place.</w:t>
            </w:r>
          </w:p>
          <w:p w:rsidR="00DB4210" w:rsidRDefault="00286737" w:rsidP="00DB4210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DB4210">
              <w:rPr>
                <w:rFonts w:asciiTheme="majorHAnsi" w:hAnsiTheme="majorHAnsi" w:cs="Calibri"/>
                <w:szCs w:val="30"/>
                <w:lang w:val="fr-CA"/>
              </w:rPr>
              <w:t xml:space="preserve">Remise des </w:t>
            </w:r>
            <w:r w:rsidR="00DB4210" w:rsidRPr="00DB4210">
              <w:rPr>
                <w:rFonts w:asciiTheme="majorHAnsi" w:hAnsiTheme="majorHAnsi" w:cs="Calibri"/>
                <w:szCs w:val="30"/>
                <w:lang w:val="fr-CA"/>
              </w:rPr>
              <w:t>diplômes</w:t>
            </w:r>
            <w:r w:rsidRPr="00DB4210">
              <w:rPr>
                <w:rFonts w:asciiTheme="majorHAnsi" w:hAnsiTheme="majorHAnsi" w:cs="Calibri"/>
                <w:szCs w:val="30"/>
                <w:lang w:val="fr-CA"/>
              </w:rPr>
              <w:t xml:space="preserve"> au centre </w:t>
            </w:r>
            <w:proofErr w:type="spellStart"/>
            <w:r w:rsidR="00DB4210" w:rsidRPr="00DB4210">
              <w:rPr>
                <w:rFonts w:asciiTheme="majorHAnsi" w:hAnsiTheme="majorHAnsi" w:cs="Calibri"/>
                <w:bCs/>
                <w:szCs w:val="30"/>
                <w:lang w:val="fr-CA"/>
              </w:rPr>
              <w:t>Shenkman</w:t>
            </w:r>
            <w:proofErr w:type="spellEnd"/>
            <w:r w:rsidR="00DB4210" w:rsidRPr="00DB4210">
              <w:rPr>
                <w:rFonts w:asciiTheme="majorHAnsi" w:hAnsiTheme="majorHAnsi" w:cs="Calibri"/>
                <w:szCs w:val="30"/>
                <w:lang w:val="fr-CA"/>
              </w:rPr>
              <w:t xml:space="preserve"> </w:t>
            </w:r>
            <w:r w:rsidRPr="00DB4210">
              <w:rPr>
                <w:rFonts w:asciiTheme="majorHAnsi" w:hAnsiTheme="majorHAnsi" w:cs="Calibri"/>
                <w:szCs w:val="30"/>
                <w:lang w:val="fr-CA"/>
              </w:rPr>
              <w:t>- Bel évènement. 19 juin 10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 </w:t>
            </w:r>
            <w:r w:rsidRPr="00DB4210">
              <w:rPr>
                <w:rFonts w:asciiTheme="majorHAnsi" w:hAnsiTheme="majorHAnsi" w:cs="Calibri"/>
                <w:szCs w:val="30"/>
                <w:lang w:val="fr-CA"/>
              </w:rPr>
              <w:t>h</w:t>
            </w:r>
            <w:r w:rsidR="00DB4210" w:rsidRPr="00DB4210">
              <w:rPr>
                <w:rFonts w:asciiTheme="majorHAnsi" w:hAnsiTheme="majorHAnsi" w:cs="Calibri"/>
                <w:szCs w:val="30"/>
                <w:lang w:val="fr-CA"/>
              </w:rPr>
              <w:t>.</w:t>
            </w:r>
          </w:p>
          <w:p w:rsidR="00286737" w:rsidRPr="00DB4210" w:rsidRDefault="00286737" w:rsidP="00DB4210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DB4210">
              <w:rPr>
                <w:rFonts w:asciiTheme="majorHAnsi" w:hAnsiTheme="majorHAnsi" w:cs="Calibri"/>
                <w:szCs w:val="30"/>
                <w:lang w:val="fr-CA"/>
              </w:rPr>
              <w:t>Effectifs 140 élèves inscrits en 7e on prévoit 160/170 en septembre 2019.</w:t>
            </w:r>
          </w:p>
          <w:p w:rsidR="00286737" w:rsidRPr="00DB4210" w:rsidRDefault="00DB4210" w:rsidP="00DB4210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 xml:space="preserve">Bonne nouvelle : </w:t>
            </w:r>
            <w:r w:rsidR="00B64416">
              <w:rPr>
                <w:rFonts w:asciiTheme="majorHAnsi" w:hAnsiTheme="majorHAnsi" w:cs="Calibri"/>
                <w:szCs w:val="30"/>
                <w:lang w:val="fr-CA"/>
              </w:rPr>
              <w:t xml:space="preserve">56 nouveaux </w:t>
            </w:r>
            <w:r w:rsidR="0001719D">
              <w:rPr>
                <w:rFonts w:asciiTheme="majorHAnsi" w:hAnsiTheme="majorHAnsi" w:cs="Calibri"/>
                <w:szCs w:val="30"/>
                <w:lang w:val="fr-CA"/>
              </w:rPr>
              <w:t xml:space="preserve">tableaux blancs  </w:t>
            </w:r>
            <w:r w:rsidR="00286737" w:rsidRPr="00DB4210">
              <w:rPr>
                <w:rFonts w:asciiTheme="majorHAnsi" w:hAnsiTheme="majorHAnsi" w:cs="Calibri"/>
                <w:szCs w:val="30"/>
                <w:lang w:val="fr-CA"/>
              </w:rPr>
              <w:t>seront livrés cet été.</w:t>
            </w:r>
          </w:p>
          <w:p w:rsidR="001C7EC2" w:rsidRPr="00DB4210" w:rsidRDefault="00286737" w:rsidP="00DB4210">
            <w:pPr>
              <w:pStyle w:val="Paragraphedeliste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DB4210">
              <w:rPr>
                <w:rFonts w:asciiTheme="majorHAnsi" w:hAnsiTheme="majorHAnsi" w:cs="Calibri"/>
                <w:szCs w:val="30"/>
                <w:lang w:val="fr-CA"/>
              </w:rPr>
              <w:t xml:space="preserve">Dôme </w:t>
            </w:r>
            <w:proofErr w:type="spellStart"/>
            <w:r w:rsidRPr="00DB4210">
              <w:rPr>
                <w:rFonts w:asciiTheme="majorHAnsi" w:hAnsiTheme="majorHAnsi" w:cs="Calibri"/>
                <w:szCs w:val="30"/>
                <w:lang w:val="fr-CA"/>
              </w:rPr>
              <w:t>Bearbrook</w:t>
            </w:r>
            <w:proofErr w:type="spellEnd"/>
            <w:r w:rsidRPr="00DB4210">
              <w:rPr>
                <w:rFonts w:asciiTheme="majorHAnsi" w:hAnsiTheme="majorHAnsi" w:cs="Calibri"/>
                <w:szCs w:val="30"/>
                <w:lang w:val="fr-CA"/>
              </w:rPr>
              <w:t xml:space="preserve"> - nous sommes en train de déterminer quels sports seront offerts dans ce dôme</w:t>
            </w:r>
            <w:r w:rsidR="00DB4210">
              <w:rPr>
                <w:rFonts w:asciiTheme="majorHAnsi" w:hAnsiTheme="majorHAnsi" w:cs="Calibri"/>
                <w:szCs w:val="30"/>
                <w:lang w:val="fr-CA"/>
              </w:rPr>
              <w:t xml:space="preserve"> l’an prochain.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D34469" w:rsidRPr="00E51885" w:rsidRDefault="00D34469" w:rsidP="00E51885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  <w:r w:rsidRPr="00E51885">
              <w:rPr>
                <w:rFonts w:asciiTheme="majorHAnsi" w:hAnsiTheme="majorHAnsi" w:cs="Calibri"/>
                <w:sz w:val="20"/>
                <w:szCs w:val="30"/>
                <w:lang w:val="fr-CA"/>
              </w:rPr>
              <w:lastRenderedPageBreak/>
              <w:t>Luc Carrier</w:t>
            </w:r>
          </w:p>
          <w:p w:rsidR="00D34469" w:rsidRPr="00E51885" w:rsidRDefault="00D34469" w:rsidP="00E51885">
            <w:pPr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</w:p>
        </w:tc>
      </w:tr>
      <w:tr w:rsidR="00D6758C" w:rsidRPr="00D6758C" w:rsidTr="00DB4210">
        <w:tc>
          <w:tcPr>
            <w:tcW w:w="8574" w:type="dxa"/>
            <w:tcBorders>
              <w:top w:val="single" w:sz="4" w:space="0" w:color="auto"/>
              <w:bottom w:val="single" w:sz="4" w:space="0" w:color="auto"/>
            </w:tcBorders>
          </w:tcPr>
          <w:p w:rsidR="00D6758C" w:rsidRDefault="00D6758C" w:rsidP="00BE2C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lastRenderedPageBreak/>
              <w:t>Table ronde</w:t>
            </w:r>
          </w:p>
          <w:p w:rsidR="00D6758C" w:rsidRDefault="002B1584" w:rsidP="00D6758C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Aucun commentaire</w:t>
            </w:r>
          </w:p>
          <w:p w:rsidR="00984D9D" w:rsidRPr="00D6758C" w:rsidRDefault="00984D9D" w:rsidP="00DB4210">
            <w:pPr>
              <w:pStyle w:val="Paragraphedeliste"/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D6758C" w:rsidRDefault="00D6758C" w:rsidP="00BE2C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lang w:val="fr-CA"/>
              </w:rPr>
            </w:pPr>
          </w:p>
        </w:tc>
      </w:tr>
      <w:tr w:rsidR="00DB4210" w:rsidRPr="00DB4210" w:rsidTr="00984D9D">
        <w:tc>
          <w:tcPr>
            <w:tcW w:w="8574" w:type="dxa"/>
            <w:tcBorders>
              <w:top w:val="single" w:sz="4" w:space="0" w:color="auto"/>
            </w:tcBorders>
          </w:tcPr>
          <w:p w:rsidR="00DB4210" w:rsidRDefault="00DB4210" w:rsidP="00BE2C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Levée de la rencontre</w:t>
            </w:r>
          </w:p>
          <w:p w:rsidR="00DB4210" w:rsidRPr="00DB4210" w:rsidRDefault="00DB4210" w:rsidP="00DB4210">
            <w:pPr>
              <w:pStyle w:val="Paragraphedeliste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Proposé exceptionnellement par Monsieur le directeur qui participe à sa dernière réunion du conseil de parents avant de prendre sa retraite, secondé par Claudia.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B4210" w:rsidRDefault="00DB4210" w:rsidP="00BE2C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lang w:val="fr-CA"/>
              </w:rPr>
            </w:pP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Phara</w:t>
            </w:r>
            <w:proofErr w:type="spellEnd"/>
            <w:r>
              <w:rPr>
                <w:rFonts w:asciiTheme="majorHAnsi" w:hAnsiTheme="majorHAnsi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lang w:val="fr-CA"/>
              </w:rPr>
              <w:t>Ché</w:t>
            </w:r>
            <w:r w:rsidRPr="00563701">
              <w:rPr>
                <w:rFonts w:asciiTheme="majorHAnsi" w:hAnsiTheme="majorHAnsi"/>
                <w:sz w:val="20"/>
                <w:lang w:val="fr-CA"/>
              </w:rPr>
              <w:t>ry</w:t>
            </w:r>
            <w:proofErr w:type="spellEnd"/>
          </w:p>
        </w:tc>
      </w:tr>
      <w:tr w:rsidR="000A6ED0" w:rsidRPr="00DC3A1F" w:rsidTr="00984D9D">
        <w:tc>
          <w:tcPr>
            <w:tcW w:w="8574" w:type="dxa"/>
            <w:shd w:val="clear" w:color="auto" w:fill="D9D9D9" w:themeFill="background1" w:themeFillShade="D9"/>
          </w:tcPr>
          <w:p w:rsidR="001D26A2" w:rsidRPr="00153E70" w:rsidRDefault="00984D9D" w:rsidP="00153E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Prochaine réunion</w:t>
            </w:r>
            <w:r w:rsidR="001D26A2" w:rsidRPr="00087FA7">
              <w:rPr>
                <w:rFonts w:asciiTheme="majorHAnsi" w:hAnsiTheme="majorHAnsi" w:cs="Calibri"/>
                <w:szCs w:val="30"/>
                <w:lang w:val="fr-CA"/>
              </w:rPr>
              <w:t>:</w:t>
            </w:r>
          </w:p>
          <w:p w:rsidR="00B250B3" w:rsidRPr="00B250B3" w:rsidRDefault="00DB4210" w:rsidP="00B250B3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Nous souhaitons à tous un très bel été et nous espérons vous voir en grand nombre l’an prochain!</w:t>
            </w:r>
          </w:p>
          <w:p w:rsidR="000A6ED0" w:rsidRPr="000A6ED0" w:rsidRDefault="00984D9D" w:rsidP="00984D9D">
            <w:pPr>
              <w:widowControl w:val="0"/>
              <w:tabs>
                <w:tab w:val="right" w:pos="8358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ab/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0A6ED0" w:rsidRPr="00B46BE5" w:rsidRDefault="000A6ED0" w:rsidP="00BE2C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30"/>
                <w:lang w:val="fr-CA"/>
              </w:rPr>
            </w:pPr>
          </w:p>
        </w:tc>
      </w:tr>
    </w:tbl>
    <w:p w:rsidR="00984D9D" w:rsidRDefault="00984D9D">
      <w:pPr>
        <w:rPr>
          <w:rFonts w:asciiTheme="majorHAnsi" w:hAnsiTheme="majorHAnsi"/>
          <w:lang w:val="fr-CA"/>
        </w:rPr>
      </w:pPr>
    </w:p>
    <w:tbl>
      <w:tblPr>
        <w:tblStyle w:val="Grilledutableau"/>
        <w:tblW w:w="7850" w:type="dxa"/>
        <w:tblInd w:w="988" w:type="dxa"/>
        <w:tblLook w:val="04A0" w:firstRow="1" w:lastRow="0" w:firstColumn="1" w:lastColumn="0" w:noHBand="0" w:noVBand="1"/>
      </w:tblPr>
      <w:tblGrid>
        <w:gridCol w:w="7850"/>
      </w:tblGrid>
      <w:tr w:rsidR="00984D9D" w:rsidRPr="00DC3A1F" w:rsidTr="00984D9D">
        <w:tc>
          <w:tcPr>
            <w:tcW w:w="7850" w:type="dxa"/>
          </w:tcPr>
          <w:p w:rsidR="00984D9D" w:rsidRPr="00C2448D" w:rsidRDefault="00984D9D" w:rsidP="00286737">
            <w:pPr>
              <w:widowControl w:val="0"/>
              <w:tabs>
                <w:tab w:val="right" w:pos="5758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 xml:space="preserve">RAPPEL concernant le budget – </w:t>
            </w:r>
            <w:proofErr w:type="gramStart"/>
            <w:r>
              <w:rPr>
                <w:rFonts w:asciiTheme="majorHAnsi" w:hAnsiTheme="majorHAnsi" w:cs="Calibri"/>
                <w:szCs w:val="30"/>
                <w:lang w:val="fr-CA"/>
              </w:rPr>
              <w:t>Dépenses</w:t>
            </w:r>
            <w:proofErr w:type="gramEnd"/>
            <w:r>
              <w:rPr>
                <w:rFonts w:asciiTheme="majorHAnsi" w:hAnsiTheme="majorHAnsi" w:cs="Calibri"/>
                <w:szCs w:val="30"/>
                <w:lang w:val="fr-CA"/>
              </w:rPr>
              <w:t> votées et acceptées à la majorité lors de la réunion du 4 mars 2019.</w:t>
            </w:r>
          </w:p>
          <w:p w:rsidR="00984D9D" w:rsidRPr="00C2448D" w:rsidRDefault="00984D9D" w:rsidP="0028673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6892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D71C6C">
              <w:rPr>
                <w:rFonts w:asciiTheme="majorHAnsi" w:hAnsiTheme="majorHAnsi" w:cs="Calibri"/>
                <w:color w:val="000000" w:themeColor="text1"/>
                <w:szCs w:val="30"/>
                <w:lang w:val="fr-CA"/>
              </w:rPr>
              <w:t xml:space="preserve">Jeux de société </w:t>
            </w:r>
            <w:r w:rsidRPr="004046E8">
              <w:rPr>
                <w:rFonts w:asciiTheme="majorHAnsi" w:hAnsiTheme="majorHAnsi" w:cs="Calibri"/>
                <w:i/>
                <w:color w:val="C00000"/>
                <w:sz w:val="18"/>
                <w:szCs w:val="30"/>
                <w:lang w:val="fr-CA"/>
              </w:rPr>
              <w:t>Voté et accepté 31 janvier 2019</w:t>
            </w:r>
            <w:r>
              <w:rPr>
                <w:rFonts w:asciiTheme="majorHAnsi" w:hAnsiTheme="majorHAnsi" w:cs="Calibri"/>
                <w:color w:val="C00000"/>
                <w:szCs w:val="30"/>
                <w:lang w:val="fr-CA"/>
              </w:rPr>
              <w:tab/>
              <w:t>1 000$</w:t>
            </w:r>
          </w:p>
          <w:p w:rsidR="00984D9D" w:rsidRPr="004046E8" w:rsidRDefault="00984D9D" w:rsidP="0028673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6892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 xml:space="preserve">Ping </w:t>
            </w:r>
            <w:proofErr w:type="spellStart"/>
            <w:r>
              <w:rPr>
                <w:rFonts w:asciiTheme="majorHAnsi" w:hAnsiTheme="majorHAnsi" w:cs="Calibri"/>
                <w:szCs w:val="30"/>
                <w:lang w:val="fr-CA"/>
              </w:rPr>
              <w:t>Pong</w:t>
            </w:r>
            <w:proofErr w:type="spellEnd"/>
            <w:r>
              <w:rPr>
                <w:rFonts w:asciiTheme="majorHAnsi" w:hAnsiTheme="majorHAnsi" w:cs="Calibri"/>
                <w:szCs w:val="30"/>
                <w:lang w:val="fr-CA"/>
              </w:rPr>
              <w:t xml:space="preserve">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ab/>
              <w:t>1 200$</w:t>
            </w:r>
          </w:p>
          <w:p w:rsidR="00984D9D" w:rsidRDefault="00984D9D" w:rsidP="0028673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6892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 w:rsidRPr="004046E8">
              <w:rPr>
                <w:rFonts w:asciiTheme="majorHAnsi" w:hAnsiTheme="majorHAnsi" w:cs="Calibri"/>
                <w:szCs w:val="30"/>
                <w:lang w:val="fr-CA"/>
              </w:rPr>
              <w:t>Club de cuisine</w:t>
            </w:r>
            <w:r>
              <w:rPr>
                <w:rFonts w:asciiTheme="majorHAnsi" w:hAnsiTheme="majorHAnsi" w:cs="Calibri"/>
                <w:szCs w:val="30"/>
                <w:lang w:val="fr-CA"/>
              </w:rPr>
              <w:t xml:space="preserve">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ab/>
              <w:t>1 000$</w:t>
            </w:r>
          </w:p>
          <w:p w:rsidR="00984D9D" w:rsidRDefault="00984D9D" w:rsidP="0028673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6892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 xml:space="preserve">Pique-nique de fin d’année </w:t>
            </w:r>
            <w:r>
              <w:rPr>
                <w:rFonts w:asciiTheme="majorHAnsi" w:hAnsiTheme="majorHAnsi" w:cs="Calibri"/>
                <w:szCs w:val="30"/>
                <w:lang w:val="fr-CA"/>
              </w:rPr>
              <w:tab/>
              <w:t>1 500$</w:t>
            </w:r>
          </w:p>
          <w:p w:rsidR="00984D9D" w:rsidRDefault="00984D9D" w:rsidP="0028673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6892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Terrains basketball et soccer</w:t>
            </w:r>
            <w:r>
              <w:rPr>
                <w:rFonts w:asciiTheme="majorHAnsi" w:hAnsiTheme="majorHAnsi" w:cs="Calibri"/>
                <w:szCs w:val="30"/>
                <w:lang w:val="fr-CA"/>
              </w:rPr>
              <w:tab/>
              <w:t>300$</w:t>
            </w:r>
          </w:p>
          <w:p w:rsidR="00984D9D" w:rsidRDefault="00984D9D" w:rsidP="0028673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6892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Meubles pour nouvel agora</w:t>
            </w:r>
            <w:r>
              <w:rPr>
                <w:rFonts w:asciiTheme="majorHAnsi" w:hAnsiTheme="majorHAnsi" w:cs="Calibri"/>
                <w:szCs w:val="30"/>
                <w:lang w:val="fr-CA"/>
              </w:rPr>
              <w:tab/>
              <w:t>2 000$</w:t>
            </w:r>
          </w:p>
          <w:p w:rsidR="00984D9D" w:rsidRPr="000A6ED0" w:rsidRDefault="00984D9D" w:rsidP="0028673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6892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szCs w:val="30"/>
                <w:lang w:val="fr-CA"/>
              </w:rPr>
            </w:pPr>
            <w:r>
              <w:rPr>
                <w:rFonts w:asciiTheme="majorHAnsi" w:hAnsiTheme="majorHAnsi" w:cs="Calibri"/>
                <w:szCs w:val="30"/>
                <w:lang w:val="fr-CA"/>
              </w:rPr>
              <w:t>Excédent du budget à la fin de l’année ira aussi aux meubles</w:t>
            </w:r>
          </w:p>
        </w:tc>
      </w:tr>
    </w:tbl>
    <w:p w:rsidR="00984D9D" w:rsidRDefault="00984D9D">
      <w:pPr>
        <w:rPr>
          <w:rFonts w:asciiTheme="majorHAnsi" w:hAnsiTheme="majorHAnsi"/>
          <w:lang w:val="fr-CA"/>
        </w:rPr>
      </w:pPr>
    </w:p>
    <w:p w:rsidR="00DB4210" w:rsidRPr="00B83EBC" w:rsidRDefault="00DB4210">
      <w:pPr>
        <w:rPr>
          <w:rFonts w:ascii="Poor Richard" w:hAnsi="Poor Richard"/>
          <w:color w:val="000099"/>
          <w:sz w:val="44"/>
          <w:lang w:val="fr-CA"/>
        </w:rPr>
      </w:pPr>
      <w:r w:rsidRPr="00B83EBC">
        <w:rPr>
          <w:rFonts w:ascii="Poor Richard" w:hAnsi="Poor Richard"/>
          <w:color w:val="000099"/>
          <w:sz w:val="44"/>
          <w:lang w:val="fr-CA"/>
        </w:rPr>
        <w:t xml:space="preserve">M. Carrier, </w:t>
      </w:r>
    </w:p>
    <w:p w:rsidR="00B83EBC" w:rsidRPr="00B83EBC" w:rsidRDefault="00B83EBC">
      <w:pPr>
        <w:rPr>
          <w:rFonts w:ascii="Poor Richard" w:hAnsi="Poor Richard"/>
          <w:color w:val="000099"/>
          <w:sz w:val="44"/>
          <w:lang w:val="fr-CA"/>
        </w:rPr>
      </w:pPr>
      <w:r w:rsidRPr="00B83EBC">
        <w:rPr>
          <w:rFonts w:ascii="Poor Richard" w:hAnsi="Poor Richard"/>
          <w:color w:val="000099"/>
          <w:sz w:val="44"/>
          <w:lang w:val="fr-CA"/>
        </w:rPr>
        <w:t>Merci pour cette belle année. Nous vous souhaitons une retraite remplie d’activités enrichissante</w:t>
      </w:r>
      <w:r>
        <w:rPr>
          <w:rFonts w:ascii="Poor Richard" w:hAnsi="Poor Richard"/>
          <w:color w:val="000099"/>
          <w:sz w:val="44"/>
          <w:lang w:val="fr-CA"/>
        </w:rPr>
        <w:t>s</w:t>
      </w:r>
      <w:r w:rsidRPr="00B83EBC">
        <w:rPr>
          <w:rFonts w:ascii="Poor Richard" w:hAnsi="Poor Richard"/>
          <w:color w:val="000099"/>
          <w:sz w:val="44"/>
          <w:lang w:val="fr-CA"/>
        </w:rPr>
        <w:t>, beaucoup de bonheur et la santé pour accomplir tous vos rêves!</w:t>
      </w:r>
    </w:p>
    <w:p w:rsidR="00B83EBC" w:rsidRPr="00B83EBC" w:rsidRDefault="00B83EBC" w:rsidP="00B83EBC">
      <w:pPr>
        <w:jc w:val="right"/>
        <w:rPr>
          <w:rFonts w:ascii="Poor Richard" w:hAnsi="Poor Richard"/>
          <w:color w:val="000099"/>
          <w:sz w:val="44"/>
          <w:lang w:val="fr-CA"/>
        </w:rPr>
      </w:pPr>
      <w:r w:rsidRPr="00B83EBC">
        <w:rPr>
          <w:rFonts w:ascii="Poor Richard" w:hAnsi="Poor Richard"/>
          <w:color w:val="000099"/>
          <w:sz w:val="44"/>
          <w:lang w:val="fr-CA"/>
        </w:rPr>
        <w:t>Respectueusement,</w:t>
      </w:r>
    </w:p>
    <w:p w:rsidR="00B83EBC" w:rsidRPr="00B83EBC" w:rsidRDefault="00B83EBC" w:rsidP="00B83EBC">
      <w:pPr>
        <w:jc w:val="right"/>
        <w:rPr>
          <w:rFonts w:ascii="Poor Richard" w:hAnsi="Poor Richard"/>
          <w:i/>
          <w:color w:val="000099"/>
          <w:sz w:val="40"/>
          <w:lang w:val="fr-CA"/>
        </w:rPr>
      </w:pPr>
      <w:r w:rsidRPr="00B83EBC">
        <w:rPr>
          <w:rFonts w:ascii="Poor Richard" w:hAnsi="Poor Richard"/>
          <w:i/>
          <w:color w:val="000099"/>
          <w:sz w:val="44"/>
          <w:lang w:val="fr-CA"/>
        </w:rPr>
        <w:t xml:space="preserve">Les parents du Conseil d’école </w:t>
      </w:r>
      <w:r w:rsidRPr="00B83EBC">
        <w:rPr>
          <w:rFonts w:ascii="Poor Richard" w:hAnsi="Poor Richard"/>
          <w:i/>
          <w:color w:val="000099"/>
          <w:sz w:val="32"/>
          <w:lang w:val="fr-CA"/>
        </w:rPr>
        <w:t>2019-2020</w:t>
      </w:r>
    </w:p>
    <w:sectPr w:rsidR="00B83EBC" w:rsidRPr="00B83EBC" w:rsidSect="00790963">
      <w:headerReference w:type="default" r:id="rId9"/>
      <w:footerReference w:type="even" r:id="rId10"/>
      <w:footerReference w:type="default" r:id="rId11"/>
      <w:pgSz w:w="12240" w:h="15840"/>
      <w:pgMar w:top="261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29" w:rsidRDefault="00D44029" w:rsidP="00BE2C00">
      <w:r>
        <w:separator/>
      </w:r>
    </w:p>
  </w:endnote>
  <w:endnote w:type="continuationSeparator" w:id="0">
    <w:p w:rsidR="00D44029" w:rsidRDefault="00D44029" w:rsidP="00B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37" w:rsidRDefault="00286737" w:rsidP="00DF71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86737" w:rsidRDefault="00286737" w:rsidP="00DF718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37" w:rsidRPr="00D65F39" w:rsidRDefault="00286737" w:rsidP="00DF718B">
    <w:pPr>
      <w:pStyle w:val="Pieddepage"/>
      <w:framePr w:wrap="around" w:vAnchor="text" w:hAnchor="margin" w:xAlign="right" w:y="1"/>
      <w:rPr>
        <w:rStyle w:val="Numrodepage"/>
        <w:sz w:val="18"/>
        <w:szCs w:val="18"/>
        <w:lang w:val="fr-CA"/>
      </w:rPr>
    </w:pPr>
    <w:r w:rsidRPr="00D65F39">
      <w:rPr>
        <w:rStyle w:val="Numrodepage"/>
        <w:rFonts w:ascii="Times New Roman" w:hAnsi="Times New Roman" w:cs="Times New Roman"/>
        <w:sz w:val="18"/>
        <w:szCs w:val="18"/>
        <w:lang w:val="fr-CA"/>
      </w:rPr>
      <w:t xml:space="preserve">Page </w:t>
    </w:r>
    <w:r w:rsidRPr="00DF718B">
      <w:rPr>
        <w:rStyle w:val="Numrodepage"/>
        <w:rFonts w:ascii="Times New Roman" w:hAnsi="Times New Roman" w:cs="Times New Roman"/>
        <w:sz w:val="18"/>
        <w:szCs w:val="18"/>
      </w:rPr>
      <w:fldChar w:fldCharType="begin"/>
    </w:r>
    <w:r w:rsidRPr="00D65F39">
      <w:rPr>
        <w:rStyle w:val="Numrodepage"/>
        <w:rFonts w:ascii="Times New Roman" w:hAnsi="Times New Roman" w:cs="Times New Roman"/>
        <w:sz w:val="18"/>
        <w:szCs w:val="18"/>
        <w:lang w:val="fr-CA"/>
      </w:rPr>
      <w:instrText xml:space="preserve"> PAGE </w:instrText>
    </w:r>
    <w:r w:rsidRPr="00DF718B">
      <w:rPr>
        <w:rStyle w:val="Numrodepage"/>
        <w:rFonts w:ascii="Times New Roman" w:hAnsi="Times New Roman" w:cs="Times New Roman"/>
        <w:sz w:val="18"/>
        <w:szCs w:val="18"/>
      </w:rPr>
      <w:fldChar w:fldCharType="separate"/>
    </w:r>
    <w:r w:rsidR="0087056E">
      <w:rPr>
        <w:rStyle w:val="Numrodepage"/>
        <w:rFonts w:ascii="Times New Roman" w:hAnsi="Times New Roman" w:cs="Times New Roman"/>
        <w:noProof/>
        <w:sz w:val="18"/>
        <w:szCs w:val="18"/>
        <w:lang w:val="fr-CA"/>
      </w:rPr>
      <w:t>1</w:t>
    </w:r>
    <w:r w:rsidRPr="00DF718B">
      <w:rPr>
        <w:rStyle w:val="Numrodepage"/>
        <w:rFonts w:ascii="Times New Roman" w:hAnsi="Times New Roman" w:cs="Times New Roman"/>
        <w:sz w:val="18"/>
        <w:szCs w:val="18"/>
      </w:rPr>
      <w:fldChar w:fldCharType="end"/>
    </w:r>
    <w:r w:rsidRPr="00D65F39">
      <w:rPr>
        <w:rStyle w:val="Numrodepage"/>
        <w:rFonts w:ascii="Times New Roman" w:hAnsi="Times New Roman" w:cs="Times New Roman"/>
        <w:sz w:val="18"/>
        <w:szCs w:val="18"/>
        <w:lang w:val="fr-CA"/>
      </w:rPr>
      <w:t xml:space="preserve"> de </w:t>
    </w:r>
    <w:r w:rsidRPr="00DF718B">
      <w:rPr>
        <w:rStyle w:val="Numrodepage"/>
        <w:rFonts w:ascii="Times New Roman" w:hAnsi="Times New Roman" w:cs="Times New Roman"/>
        <w:sz w:val="18"/>
        <w:szCs w:val="18"/>
      </w:rPr>
      <w:fldChar w:fldCharType="begin"/>
    </w:r>
    <w:r w:rsidRPr="00D65F39">
      <w:rPr>
        <w:rStyle w:val="Numrodepage"/>
        <w:rFonts w:ascii="Times New Roman" w:hAnsi="Times New Roman" w:cs="Times New Roman"/>
        <w:sz w:val="18"/>
        <w:szCs w:val="18"/>
        <w:lang w:val="fr-CA"/>
      </w:rPr>
      <w:instrText xml:space="preserve"> NUMPAGES </w:instrText>
    </w:r>
    <w:r w:rsidRPr="00DF718B">
      <w:rPr>
        <w:rStyle w:val="Numrodepage"/>
        <w:rFonts w:ascii="Times New Roman" w:hAnsi="Times New Roman" w:cs="Times New Roman"/>
        <w:sz w:val="18"/>
        <w:szCs w:val="18"/>
      </w:rPr>
      <w:fldChar w:fldCharType="separate"/>
    </w:r>
    <w:r w:rsidR="0087056E">
      <w:rPr>
        <w:rStyle w:val="Numrodepage"/>
        <w:rFonts w:ascii="Times New Roman" w:hAnsi="Times New Roman" w:cs="Times New Roman"/>
        <w:noProof/>
        <w:sz w:val="18"/>
        <w:szCs w:val="18"/>
        <w:lang w:val="fr-CA"/>
      </w:rPr>
      <w:t>3</w:t>
    </w:r>
    <w:r w:rsidRPr="00DF718B">
      <w:rPr>
        <w:rStyle w:val="Numrodepage"/>
        <w:rFonts w:ascii="Times New Roman" w:hAnsi="Times New Roman" w:cs="Times New Roman"/>
        <w:sz w:val="18"/>
        <w:szCs w:val="18"/>
      </w:rPr>
      <w:fldChar w:fldCharType="end"/>
    </w:r>
  </w:p>
  <w:p w:rsidR="00286737" w:rsidRPr="00D65F39" w:rsidRDefault="00286737" w:rsidP="00DF718B">
    <w:pPr>
      <w:pStyle w:val="Pieddepage"/>
      <w:ind w:right="360"/>
      <w:rPr>
        <w:sz w:val="18"/>
        <w:lang w:val="fr-CA"/>
      </w:rPr>
    </w:pPr>
    <w:r w:rsidRPr="00D65F39">
      <w:rPr>
        <w:sz w:val="18"/>
        <w:lang w:val="fr-CA"/>
      </w:rPr>
      <w:t>Procès-verbal rédigé par Marie-Claude Meunier, secrétaire</w:t>
    </w:r>
  </w:p>
  <w:p w:rsidR="00286737" w:rsidRPr="00DF718B" w:rsidRDefault="00286737" w:rsidP="00DF718B">
    <w:pPr>
      <w:pStyle w:val="Pieddepage"/>
      <w:ind w:right="360"/>
      <w:rPr>
        <w:sz w:val="18"/>
      </w:rPr>
    </w:pPr>
    <w:proofErr w:type="spellStart"/>
    <w:r>
      <w:rPr>
        <w:sz w:val="18"/>
      </w:rPr>
      <w:t>Complété</w:t>
    </w:r>
    <w:proofErr w:type="spellEnd"/>
    <w:r>
      <w:rPr>
        <w:sz w:val="18"/>
      </w:rPr>
      <w:t xml:space="preserve"> le </w:t>
    </w:r>
    <w:r w:rsidR="00DB4210">
      <w:rPr>
        <w:sz w:val="18"/>
      </w:rPr>
      <w:t>17</w:t>
    </w:r>
    <w:r>
      <w:rPr>
        <w:sz w:val="18"/>
      </w:rPr>
      <w:t xml:space="preserve"> </w:t>
    </w:r>
    <w:proofErr w:type="spellStart"/>
    <w:r>
      <w:rPr>
        <w:sz w:val="18"/>
      </w:rPr>
      <w:t>juin</w:t>
    </w:r>
    <w:proofErr w:type="spellEnd"/>
    <w:r>
      <w:rPr>
        <w:sz w:val="18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29" w:rsidRDefault="00D44029" w:rsidP="00BE2C00">
      <w:r>
        <w:separator/>
      </w:r>
    </w:p>
  </w:footnote>
  <w:footnote w:type="continuationSeparator" w:id="0">
    <w:p w:rsidR="00D44029" w:rsidRDefault="00D44029" w:rsidP="00BE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37" w:rsidRPr="00BE2C00" w:rsidRDefault="00286737" w:rsidP="00790963">
    <w:pPr>
      <w:rPr>
        <w:rFonts w:ascii="Times" w:eastAsia="Times New Roman" w:hAnsi="Times" w:cs="Times New Roman"/>
        <w:sz w:val="20"/>
        <w:szCs w:val="20"/>
      </w:rPr>
    </w:pPr>
    <w:r w:rsidRPr="00BE2C00">
      <w:rPr>
        <w:noProof/>
        <w:lang w:val="fr-CA" w:eastAsia="fr-CA"/>
      </w:rPr>
      <w:drawing>
        <wp:inline distT="0" distB="0" distL="0" distR="0" wp14:anchorId="6B9C241E" wp14:editId="60228B9B">
          <wp:extent cx="3543300" cy="89090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eastAsia="Times New Roman" w:hAnsi="Times" w:cs="Times New Roman"/>
        <w:noProof/>
        <w:sz w:val="20"/>
        <w:szCs w:val="20"/>
        <w:lang w:val="fr-CA" w:eastAsia="fr-CA"/>
      </w:rPr>
      <mc:AlternateContent>
        <mc:Choice Requires="wps">
          <w:drawing>
            <wp:inline distT="0" distB="0" distL="0" distR="0" wp14:anchorId="2852AB20" wp14:editId="067BC119">
              <wp:extent cx="304800" cy="304800"/>
              <wp:effectExtent l="0" t="0" r="0" b="0"/>
              <wp:docPr id="1" name="AutoShape 1" descr="cole secondaire publique Louis-Ri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0949E727" id="AutoShape 1" o:spid="_x0000_s1026" alt="cole secondaire publique Louis-Rie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DAuC5jAgAAcQQAAA4AAAAAAAAAAAAAAAAALgIAAGRycy9lMm9Eb2Mu&#10;eG1sUEsBAi0AFAAGAAgAAAAhAEyg6SzYAAAAAwEAAA8AAAAAAAAAAAAAAAAAvQQAAGRycy9kb3du&#10;cmV2LnhtbFBLBQYAAAAABAAEAPMAAADCBQAAAAA=&#10;" filled="f" stroked="f">
              <o:lock v:ext="edit" aspectratio="t"/>
              <w10:anchorlock/>
            </v:rect>
          </w:pict>
        </mc:Fallback>
      </mc:AlternateContent>
    </w:r>
  </w:p>
  <w:p w:rsidR="00286737" w:rsidRDefault="002867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6F2"/>
    <w:multiLevelType w:val="hybridMultilevel"/>
    <w:tmpl w:val="2E249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42EF"/>
    <w:multiLevelType w:val="multilevel"/>
    <w:tmpl w:val="24869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25D3E"/>
    <w:multiLevelType w:val="hybridMultilevel"/>
    <w:tmpl w:val="457C27D4"/>
    <w:lvl w:ilvl="0" w:tplc="BEDEE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F6524"/>
    <w:multiLevelType w:val="hybridMultilevel"/>
    <w:tmpl w:val="A4504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78C9"/>
    <w:multiLevelType w:val="multilevel"/>
    <w:tmpl w:val="256C11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66E0D"/>
    <w:multiLevelType w:val="multilevel"/>
    <w:tmpl w:val="55F4C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1359A"/>
    <w:multiLevelType w:val="multilevel"/>
    <w:tmpl w:val="3026A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56"/>
    <w:multiLevelType w:val="hybridMultilevel"/>
    <w:tmpl w:val="93467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A4306"/>
    <w:multiLevelType w:val="hybridMultilevel"/>
    <w:tmpl w:val="F042B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075C6"/>
    <w:multiLevelType w:val="hybridMultilevel"/>
    <w:tmpl w:val="7EF8682C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B01543F"/>
    <w:multiLevelType w:val="hybridMultilevel"/>
    <w:tmpl w:val="797C19AC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FBF435B"/>
    <w:multiLevelType w:val="multilevel"/>
    <w:tmpl w:val="6B74A9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53E82"/>
    <w:multiLevelType w:val="hybridMultilevel"/>
    <w:tmpl w:val="A97A1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86A7C"/>
    <w:multiLevelType w:val="hybridMultilevel"/>
    <w:tmpl w:val="E0F497F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71561"/>
    <w:multiLevelType w:val="multilevel"/>
    <w:tmpl w:val="B8067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E05D7"/>
    <w:multiLevelType w:val="hybridMultilevel"/>
    <w:tmpl w:val="6CD24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019E1"/>
    <w:multiLevelType w:val="multilevel"/>
    <w:tmpl w:val="25742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F1992"/>
    <w:multiLevelType w:val="multilevel"/>
    <w:tmpl w:val="6E1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4730A"/>
    <w:multiLevelType w:val="hybridMultilevel"/>
    <w:tmpl w:val="2760050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682E7915"/>
    <w:multiLevelType w:val="multilevel"/>
    <w:tmpl w:val="B6042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D3423"/>
    <w:multiLevelType w:val="hybridMultilevel"/>
    <w:tmpl w:val="06DEAC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5"/>
  </w:num>
  <w:num w:numId="5">
    <w:abstractNumId w:val="0"/>
  </w:num>
  <w:num w:numId="6">
    <w:abstractNumId w:val="17"/>
    <w:lvlOverride w:ilvl="0">
      <w:startOverride w:val="6"/>
    </w:lvlOverride>
  </w:num>
  <w:num w:numId="7">
    <w:abstractNumId w:val="17"/>
    <w:lvlOverride w:ilvl="0"/>
    <w:lvlOverride w:ilvl="1">
      <w:startOverride w:val="1"/>
    </w:lvlOverride>
  </w:num>
  <w:num w:numId="8">
    <w:abstractNumId w:val="6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2"/>
  </w:num>
  <w:num w:numId="18">
    <w:abstractNumId w:val="12"/>
  </w:num>
  <w:num w:numId="19">
    <w:abstractNumId w:val="7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00"/>
    <w:rsid w:val="0001719D"/>
    <w:rsid w:val="0006663D"/>
    <w:rsid w:val="00087FA7"/>
    <w:rsid w:val="000A3F5E"/>
    <w:rsid w:val="000A6ED0"/>
    <w:rsid w:val="000D3A64"/>
    <w:rsid w:val="000F2E2D"/>
    <w:rsid w:val="00103BCB"/>
    <w:rsid w:val="001113D0"/>
    <w:rsid w:val="00145E53"/>
    <w:rsid w:val="00153E70"/>
    <w:rsid w:val="0016713B"/>
    <w:rsid w:val="001C7EC2"/>
    <w:rsid w:val="001D26A2"/>
    <w:rsid w:val="00286737"/>
    <w:rsid w:val="002B1584"/>
    <w:rsid w:val="00317A2A"/>
    <w:rsid w:val="0034617A"/>
    <w:rsid w:val="00352C4F"/>
    <w:rsid w:val="003A3299"/>
    <w:rsid w:val="00403385"/>
    <w:rsid w:val="004046E8"/>
    <w:rsid w:val="00427A49"/>
    <w:rsid w:val="00443963"/>
    <w:rsid w:val="00473350"/>
    <w:rsid w:val="00486997"/>
    <w:rsid w:val="004F2F84"/>
    <w:rsid w:val="00563701"/>
    <w:rsid w:val="00576292"/>
    <w:rsid w:val="005C3E02"/>
    <w:rsid w:val="00667368"/>
    <w:rsid w:val="0067120B"/>
    <w:rsid w:val="006B00A6"/>
    <w:rsid w:val="00743422"/>
    <w:rsid w:val="0078140E"/>
    <w:rsid w:val="00790963"/>
    <w:rsid w:val="007C5EEA"/>
    <w:rsid w:val="0087056E"/>
    <w:rsid w:val="00872D9B"/>
    <w:rsid w:val="008A3412"/>
    <w:rsid w:val="008F55DF"/>
    <w:rsid w:val="009059A2"/>
    <w:rsid w:val="00920B8D"/>
    <w:rsid w:val="00926198"/>
    <w:rsid w:val="00935E22"/>
    <w:rsid w:val="00984D9D"/>
    <w:rsid w:val="009C43BE"/>
    <w:rsid w:val="009E1358"/>
    <w:rsid w:val="00A259FC"/>
    <w:rsid w:val="00A652F2"/>
    <w:rsid w:val="00AD462D"/>
    <w:rsid w:val="00B250B3"/>
    <w:rsid w:val="00B46BE5"/>
    <w:rsid w:val="00B64416"/>
    <w:rsid w:val="00B83EBC"/>
    <w:rsid w:val="00B85465"/>
    <w:rsid w:val="00BA7486"/>
    <w:rsid w:val="00BD27C5"/>
    <w:rsid w:val="00BE2C00"/>
    <w:rsid w:val="00C2448D"/>
    <w:rsid w:val="00C74836"/>
    <w:rsid w:val="00CE6819"/>
    <w:rsid w:val="00D025AC"/>
    <w:rsid w:val="00D14154"/>
    <w:rsid w:val="00D30BCC"/>
    <w:rsid w:val="00D34469"/>
    <w:rsid w:val="00D44029"/>
    <w:rsid w:val="00D65F39"/>
    <w:rsid w:val="00D6758C"/>
    <w:rsid w:val="00D71C6C"/>
    <w:rsid w:val="00D77A9E"/>
    <w:rsid w:val="00DB4210"/>
    <w:rsid w:val="00DC3A1F"/>
    <w:rsid w:val="00DF718B"/>
    <w:rsid w:val="00E14995"/>
    <w:rsid w:val="00E4283F"/>
    <w:rsid w:val="00E51885"/>
    <w:rsid w:val="00E522F7"/>
    <w:rsid w:val="00E87031"/>
    <w:rsid w:val="00EC1E77"/>
    <w:rsid w:val="00FA1DFD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C0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E2C00"/>
  </w:style>
  <w:style w:type="paragraph" w:styleId="Pieddepage">
    <w:name w:val="footer"/>
    <w:basedOn w:val="Normal"/>
    <w:link w:val="PieddepageCar"/>
    <w:uiPriority w:val="99"/>
    <w:unhideWhenUsed/>
    <w:rsid w:val="00BE2C0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0"/>
  </w:style>
  <w:style w:type="paragraph" w:styleId="Textedebulles">
    <w:name w:val="Balloon Text"/>
    <w:basedOn w:val="Normal"/>
    <w:link w:val="TextedebullesCar"/>
    <w:uiPriority w:val="99"/>
    <w:semiHidden/>
    <w:unhideWhenUsed/>
    <w:rsid w:val="00BE2C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00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E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ED0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F718B"/>
  </w:style>
  <w:style w:type="paragraph" w:styleId="NormalWeb">
    <w:name w:val="Normal (Web)"/>
    <w:basedOn w:val="Normal"/>
    <w:uiPriority w:val="99"/>
    <w:semiHidden/>
    <w:unhideWhenUsed/>
    <w:rsid w:val="00B46B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Accentuation">
    <w:name w:val="Emphasis"/>
    <w:basedOn w:val="Policepardfaut"/>
    <w:uiPriority w:val="20"/>
    <w:qFormat/>
    <w:rsid w:val="00DB4210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C0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E2C00"/>
  </w:style>
  <w:style w:type="paragraph" w:styleId="Pieddepage">
    <w:name w:val="footer"/>
    <w:basedOn w:val="Normal"/>
    <w:link w:val="PieddepageCar"/>
    <w:uiPriority w:val="99"/>
    <w:unhideWhenUsed/>
    <w:rsid w:val="00BE2C0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0"/>
  </w:style>
  <w:style w:type="paragraph" w:styleId="Textedebulles">
    <w:name w:val="Balloon Text"/>
    <w:basedOn w:val="Normal"/>
    <w:link w:val="TextedebullesCar"/>
    <w:uiPriority w:val="99"/>
    <w:semiHidden/>
    <w:unhideWhenUsed/>
    <w:rsid w:val="00BE2C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00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E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ED0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F718B"/>
  </w:style>
  <w:style w:type="paragraph" w:styleId="NormalWeb">
    <w:name w:val="Normal (Web)"/>
    <w:basedOn w:val="Normal"/>
    <w:uiPriority w:val="99"/>
    <w:semiHidden/>
    <w:unhideWhenUsed/>
    <w:rsid w:val="00B46B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Accentuation">
    <w:name w:val="Emphasis"/>
    <w:basedOn w:val="Policepardfaut"/>
    <w:uiPriority w:val="20"/>
    <w:qFormat/>
    <w:rsid w:val="00DB421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44A05-80AF-4B6C-9B54-380C79AB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 Meunier</dc:creator>
  <cp:lastModifiedBy>Administrateur</cp:lastModifiedBy>
  <cp:revision>3</cp:revision>
  <cp:lastPrinted>2018-10-22T01:37:00Z</cp:lastPrinted>
  <dcterms:created xsi:type="dcterms:W3CDTF">2019-06-18T16:12:00Z</dcterms:created>
  <dcterms:modified xsi:type="dcterms:W3CDTF">2019-06-18T16:28:00Z</dcterms:modified>
</cp:coreProperties>
</file>